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BB6F" w14:textId="77777777" w:rsidR="00366DAF" w:rsidRPr="00366DAF" w:rsidRDefault="00366DAF" w:rsidP="00366DAF">
      <w:pPr>
        <w:suppressAutoHyphens/>
        <w:autoSpaceDE w:val="0"/>
        <w:autoSpaceDN w:val="0"/>
        <w:adjustRightInd w:val="0"/>
        <w:spacing w:line="288" w:lineRule="auto"/>
        <w:textAlignment w:val="center"/>
        <w:rPr>
          <w:rFonts w:ascii="New Era Casual" w:hAnsi="New Era Casual" w:cs="New Era Casual"/>
          <w:color w:val="FF6305"/>
          <w:spacing w:val="3"/>
          <w:sz w:val="26"/>
          <w:szCs w:val="26"/>
        </w:rPr>
      </w:pPr>
      <w:r w:rsidRPr="00366DAF">
        <w:rPr>
          <w:rFonts w:ascii="New Era Casual" w:hAnsi="New Era Casual" w:cs="New Era Casual"/>
          <w:color w:val="FF6305"/>
          <w:spacing w:val="3"/>
          <w:sz w:val="26"/>
          <w:szCs w:val="26"/>
        </w:rPr>
        <w:t>Salidas desde Costa del Sol</w:t>
      </w:r>
    </w:p>
    <w:p w14:paraId="0D448035" w14:textId="4B8CCA80" w:rsidR="00722EFF" w:rsidRPr="00722EFF" w:rsidRDefault="00722EFF" w:rsidP="00722EFF">
      <w:pPr>
        <w:pStyle w:val="noches"/>
        <w:rPr>
          <w:rFonts w:ascii="KG Empire of Dirt" w:hAnsi="KG Empire of Dirt" w:cs="KG Empire of Dirt"/>
          <w:color w:val="FF6305"/>
          <w:w w:val="100"/>
          <w:sz w:val="40"/>
          <w:szCs w:val="40"/>
        </w:rPr>
      </w:pPr>
      <w:r w:rsidRPr="00722EFF">
        <w:rPr>
          <w:rFonts w:ascii="New Era Casual" w:hAnsi="New Era Casual" w:cs="New Era Casual"/>
          <w:caps/>
          <w:color w:val="FF6305"/>
          <w:sz w:val="52"/>
          <w:szCs w:val="52"/>
        </w:rPr>
        <w:t>El Gran Desierto</w:t>
      </w:r>
      <w:r>
        <w:rPr>
          <w:rFonts w:ascii="New Era Casual" w:hAnsi="New Era Casual" w:cs="New Era Casual"/>
          <w:caps/>
          <w:color w:val="FF6305"/>
          <w:sz w:val="52"/>
          <w:szCs w:val="52"/>
        </w:rPr>
        <w:t xml:space="preserve"> </w:t>
      </w:r>
      <w:r w:rsidRPr="00722EFF">
        <w:rPr>
          <w:rFonts w:ascii="KG Empire of Dirt" w:hAnsi="KG Empire of Dirt" w:cs="KG Empire of Dirt"/>
          <w:color w:val="FF6305"/>
          <w:w w:val="100"/>
          <w:sz w:val="40"/>
          <w:szCs w:val="40"/>
        </w:rPr>
        <w:t>La ruta de las Kasbahs</w:t>
      </w:r>
    </w:p>
    <w:p w14:paraId="309651E6" w14:textId="77777777" w:rsidR="00722EFF" w:rsidRPr="00722EFF" w:rsidRDefault="00722EFF" w:rsidP="00722EFF">
      <w:pPr>
        <w:widowControl w:val="0"/>
        <w:tabs>
          <w:tab w:val="right" w:leader="dot" w:pos="2740"/>
        </w:tabs>
        <w:autoSpaceDE w:val="0"/>
        <w:autoSpaceDN w:val="0"/>
        <w:adjustRightInd w:val="0"/>
        <w:spacing w:line="288" w:lineRule="auto"/>
        <w:textAlignment w:val="center"/>
        <w:rPr>
          <w:rFonts w:ascii="Fira Sans Light" w:hAnsi="Fira Sans Light" w:cs="Fira Sans Light"/>
          <w:color w:val="000000"/>
          <w:w w:val="105"/>
          <w:sz w:val="17"/>
          <w:szCs w:val="17"/>
        </w:rPr>
      </w:pPr>
      <w:r w:rsidRPr="00722EFF">
        <w:rPr>
          <w:rFonts w:ascii="Fira Sans Light" w:hAnsi="Fira Sans Light" w:cs="Fira Sans Light"/>
          <w:color w:val="000000"/>
          <w:w w:val="105"/>
          <w:sz w:val="17"/>
          <w:szCs w:val="17"/>
        </w:rPr>
        <w:t>C-590</w:t>
      </w:r>
    </w:p>
    <w:p w14:paraId="393E39B1" w14:textId="4CBBFCFA" w:rsidR="005C146E" w:rsidRDefault="00722EFF" w:rsidP="005C146E">
      <w:pPr>
        <w:widowControl w:val="0"/>
        <w:tabs>
          <w:tab w:val="right" w:leader="dot" w:pos="2740"/>
        </w:tabs>
        <w:autoSpaceDE w:val="0"/>
        <w:autoSpaceDN w:val="0"/>
        <w:adjustRightInd w:val="0"/>
        <w:spacing w:line="288" w:lineRule="auto"/>
        <w:textAlignment w:val="center"/>
        <w:rPr>
          <w:rFonts w:ascii="Helvetica-Bold" w:hAnsi="Helvetica-Bold" w:cs="Helvetica-Bold"/>
          <w:b/>
          <w:bCs/>
          <w:color w:val="000000"/>
          <w:w w:val="74"/>
          <w:sz w:val="26"/>
          <w:szCs w:val="26"/>
        </w:rPr>
      </w:pPr>
      <w:r>
        <w:rPr>
          <w:rFonts w:ascii="Helvetica-Bold" w:hAnsi="Helvetica-Bold" w:cs="Helvetica-Bold"/>
          <w:b/>
          <w:bCs/>
          <w:color w:val="000000"/>
          <w:w w:val="74"/>
          <w:sz w:val="26"/>
          <w:szCs w:val="26"/>
        </w:rPr>
        <w:t>9</w:t>
      </w:r>
      <w:r w:rsidR="005C146E">
        <w:rPr>
          <w:rFonts w:ascii="Helvetica-Bold" w:hAnsi="Helvetica-Bold" w:cs="Helvetica-Bold"/>
          <w:b/>
          <w:bCs/>
          <w:color w:val="000000"/>
          <w:w w:val="74"/>
          <w:sz w:val="26"/>
          <w:szCs w:val="26"/>
        </w:rPr>
        <w:t xml:space="preserve"> d</w:t>
      </w:r>
      <w:r w:rsidR="005C146E" w:rsidRPr="005C146E">
        <w:rPr>
          <w:rFonts w:ascii="Helvetica-Bold" w:hAnsi="Helvetica-Bold" w:cs="Helvetica-Bold"/>
          <w:b/>
          <w:bCs/>
          <w:color w:val="000000"/>
          <w:w w:val="74"/>
          <w:sz w:val="26"/>
          <w:szCs w:val="26"/>
        </w:rPr>
        <w:t>ías</w:t>
      </w:r>
    </w:p>
    <w:p w14:paraId="0333D713" w14:textId="77777777" w:rsidR="00722EFF" w:rsidRPr="00722EFF" w:rsidRDefault="00722EFF" w:rsidP="00722EFF">
      <w:pPr>
        <w:tabs>
          <w:tab w:val="left" w:pos="1389"/>
        </w:tabs>
        <w:suppressAutoHyphens/>
        <w:autoSpaceDE w:val="0"/>
        <w:autoSpaceDN w:val="0"/>
        <w:adjustRightInd w:val="0"/>
        <w:spacing w:line="230" w:lineRule="atLeast"/>
        <w:textAlignment w:val="center"/>
        <w:rPr>
          <w:rFonts w:ascii="Helvetica" w:hAnsi="Helvetica" w:cs="Helvetica"/>
          <w:color w:val="4CAAD1"/>
          <w:w w:val="75"/>
          <w:sz w:val="20"/>
          <w:szCs w:val="20"/>
        </w:rPr>
      </w:pPr>
      <w:r w:rsidRPr="00722EFF">
        <w:rPr>
          <w:rFonts w:ascii="Helvetica" w:hAnsi="Helvetica" w:cs="Helvetica"/>
          <w:b/>
          <w:bCs/>
          <w:color w:val="4CAAD1"/>
          <w:w w:val="75"/>
          <w:sz w:val="20"/>
          <w:szCs w:val="20"/>
        </w:rPr>
        <w:t>Noches:</w:t>
      </w:r>
      <w:r w:rsidRPr="00722EFF">
        <w:rPr>
          <w:rFonts w:ascii="Helvetica" w:hAnsi="Helvetica" w:cs="Helvetica"/>
          <w:color w:val="4CAAD1"/>
          <w:w w:val="75"/>
          <w:sz w:val="20"/>
          <w:szCs w:val="20"/>
        </w:rPr>
        <w:t xml:space="preserve"> Casablanca 1. Marrakech 1. </w:t>
      </w:r>
      <w:r w:rsidRPr="00722EFF">
        <w:rPr>
          <w:rFonts w:ascii="Helvetica" w:hAnsi="Helvetica" w:cs="Helvetica"/>
          <w:color w:val="4CAAD1"/>
          <w:w w:val="75"/>
          <w:sz w:val="20"/>
          <w:szCs w:val="20"/>
          <w:lang w:val="en-US"/>
        </w:rPr>
        <w:t xml:space="preserve">Ait Ben Haddou 1. Merzouga 1. Arfoud 1. </w:t>
      </w:r>
      <w:r w:rsidRPr="00722EFF">
        <w:rPr>
          <w:rFonts w:ascii="Helvetica" w:hAnsi="Helvetica" w:cs="Helvetica"/>
          <w:color w:val="4CAAD1"/>
          <w:w w:val="75"/>
          <w:sz w:val="20"/>
          <w:szCs w:val="20"/>
        </w:rPr>
        <w:t>Fez 2. Tánger 1.</w:t>
      </w:r>
    </w:p>
    <w:p w14:paraId="3CCF7531" w14:textId="733F8BA8" w:rsidR="001D4B27" w:rsidRDefault="001D4B27" w:rsidP="001D4B27">
      <w:pPr>
        <w:tabs>
          <w:tab w:val="left" w:pos="460"/>
        </w:tabs>
        <w:spacing w:line="480" w:lineRule="auto"/>
        <w:rPr>
          <w:rFonts w:ascii="ClarendonBT-Roman" w:hAnsi="ClarendonBT-Roman" w:cs="ClarendonBT-Roman"/>
          <w:b/>
          <w:bCs/>
          <w:color w:val="000000"/>
          <w:sz w:val="14"/>
          <w:szCs w:val="14"/>
        </w:rPr>
      </w:pPr>
    </w:p>
    <w:p w14:paraId="0EEBCA5B" w14:textId="77777777" w:rsidR="00722EFF" w:rsidRPr="00722EFF" w:rsidRDefault="00722EFF" w:rsidP="00722EFF">
      <w:pPr>
        <w:suppressAutoHyphens/>
        <w:autoSpaceDE w:val="0"/>
        <w:autoSpaceDN w:val="0"/>
        <w:adjustRightInd w:val="0"/>
        <w:spacing w:line="230" w:lineRule="atLeast"/>
        <w:textAlignment w:val="center"/>
        <w:rPr>
          <w:rFonts w:ascii="Helvetica" w:hAnsi="Helvetica" w:cs="Helvetica"/>
          <w:b/>
          <w:bCs/>
          <w:color w:val="E50000"/>
          <w:w w:val="75"/>
          <w:sz w:val="20"/>
          <w:szCs w:val="20"/>
        </w:rPr>
      </w:pPr>
      <w:r w:rsidRPr="00722EFF">
        <w:rPr>
          <w:rFonts w:ascii="Helvetica" w:hAnsi="Helvetica" w:cs="Helvetica"/>
          <w:b/>
          <w:bCs/>
          <w:color w:val="E50000"/>
          <w:w w:val="75"/>
          <w:sz w:val="20"/>
          <w:szCs w:val="20"/>
        </w:rPr>
        <w:t>1.º Día (Viernes) COSTA DEL SOL-TANGER-CASABLANCA (Ferry) (560 kms)</w:t>
      </w:r>
    </w:p>
    <w:p w14:paraId="06BEC893" w14:textId="77777777" w:rsidR="00722EFF" w:rsidRPr="00722EFF" w:rsidRDefault="00722EFF" w:rsidP="00722EFF">
      <w:pPr>
        <w:autoSpaceDE w:val="0"/>
        <w:autoSpaceDN w:val="0"/>
        <w:adjustRightInd w:val="0"/>
        <w:spacing w:line="230" w:lineRule="atLeast"/>
        <w:jc w:val="both"/>
        <w:textAlignment w:val="center"/>
        <w:rPr>
          <w:rFonts w:ascii="Helvetica" w:hAnsi="Helvetica" w:cs="Helvetica"/>
          <w:b/>
          <w:bCs/>
          <w:color w:val="000000"/>
          <w:w w:val="75"/>
          <w:sz w:val="20"/>
          <w:szCs w:val="20"/>
        </w:rPr>
      </w:pPr>
      <w:r w:rsidRPr="00722EFF">
        <w:rPr>
          <w:rFonts w:ascii="Helvetica" w:hAnsi="Helvetica" w:cs="Helvetica"/>
          <w:color w:val="000000"/>
          <w:w w:val="75"/>
          <w:sz w:val="20"/>
          <w:szCs w:val="20"/>
        </w:rPr>
        <w:t xml:space="preserve">Salida desde la Costa del Sol para embarcar rumbo a Tánger cruzando el Estrecho de Gibraltar. Llegada a Marruecos y continuación a Casablanca, la capital económica del país. </w:t>
      </w:r>
      <w:r w:rsidRPr="00722EFF">
        <w:rPr>
          <w:rFonts w:ascii="Helvetica" w:hAnsi="Helvetica" w:cs="Helvetica"/>
          <w:b/>
          <w:bCs/>
          <w:color w:val="000000"/>
          <w:w w:val="75"/>
          <w:sz w:val="20"/>
          <w:szCs w:val="20"/>
        </w:rPr>
        <w:t>Cena y alojamiento.</w:t>
      </w:r>
    </w:p>
    <w:p w14:paraId="602155C4" w14:textId="77777777" w:rsidR="00722EFF" w:rsidRPr="00722EFF" w:rsidRDefault="00722EFF" w:rsidP="00722EFF">
      <w:pPr>
        <w:autoSpaceDE w:val="0"/>
        <w:autoSpaceDN w:val="0"/>
        <w:adjustRightInd w:val="0"/>
        <w:spacing w:line="230" w:lineRule="atLeast"/>
        <w:jc w:val="both"/>
        <w:textAlignment w:val="center"/>
        <w:rPr>
          <w:rFonts w:ascii="Helvetica" w:hAnsi="Helvetica" w:cs="Helvetica"/>
          <w:color w:val="000000"/>
          <w:w w:val="75"/>
          <w:sz w:val="20"/>
          <w:szCs w:val="20"/>
        </w:rPr>
      </w:pPr>
    </w:p>
    <w:p w14:paraId="79E41A0A" w14:textId="0A261C7D" w:rsidR="00722EFF" w:rsidRPr="00722EFF" w:rsidRDefault="00722EFF" w:rsidP="00722EFF">
      <w:pPr>
        <w:suppressAutoHyphens/>
        <w:autoSpaceDE w:val="0"/>
        <w:autoSpaceDN w:val="0"/>
        <w:adjustRightInd w:val="0"/>
        <w:spacing w:line="230" w:lineRule="atLeast"/>
        <w:textAlignment w:val="center"/>
        <w:rPr>
          <w:rFonts w:ascii="Helvetica" w:hAnsi="Helvetica" w:cs="Helvetica"/>
          <w:b/>
          <w:bCs/>
          <w:color w:val="E50000"/>
          <w:w w:val="75"/>
          <w:sz w:val="20"/>
          <w:szCs w:val="20"/>
        </w:rPr>
      </w:pPr>
      <w:r w:rsidRPr="00722EFF">
        <w:rPr>
          <w:rFonts w:ascii="Helvetica" w:hAnsi="Helvetica" w:cs="Helvetica"/>
          <w:b/>
          <w:bCs/>
          <w:color w:val="E50000"/>
          <w:w w:val="75"/>
          <w:sz w:val="20"/>
          <w:szCs w:val="20"/>
        </w:rPr>
        <w:t>2º. Día (Sábado) CASABLANCA-MARRAKECH (245 kms)</w:t>
      </w:r>
    </w:p>
    <w:p w14:paraId="3EC7E9AB" w14:textId="77777777" w:rsidR="00722EFF" w:rsidRPr="00722EFF" w:rsidRDefault="00722EFF" w:rsidP="00722EFF">
      <w:pPr>
        <w:autoSpaceDE w:val="0"/>
        <w:autoSpaceDN w:val="0"/>
        <w:adjustRightInd w:val="0"/>
        <w:spacing w:line="230" w:lineRule="atLeast"/>
        <w:jc w:val="both"/>
        <w:textAlignment w:val="center"/>
        <w:rPr>
          <w:rFonts w:ascii="Helvetica" w:hAnsi="Helvetica" w:cs="Helvetica"/>
          <w:b/>
          <w:bCs/>
          <w:color w:val="000000"/>
          <w:w w:val="75"/>
          <w:sz w:val="20"/>
          <w:szCs w:val="20"/>
        </w:rPr>
      </w:pPr>
      <w:r w:rsidRPr="00722EFF">
        <w:rPr>
          <w:rFonts w:ascii="Helvetica" w:hAnsi="Helvetica" w:cs="Helvetica"/>
          <w:b/>
          <w:bCs/>
          <w:color w:val="000000"/>
          <w:w w:val="75"/>
          <w:sz w:val="20"/>
          <w:szCs w:val="20"/>
        </w:rPr>
        <w:t>Desayuno.</w:t>
      </w:r>
      <w:r w:rsidRPr="00722EFF">
        <w:rPr>
          <w:rFonts w:ascii="Helvetica" w:hAnsi="Helvetica" w:cs="Helvetica"/>
          <w:color w:val="000000"/>
          <w:w w:val="75"/>
          <w:sz w:val="20"/>
          <w:szCs w:val="20"/>
        </w:rPr>
        <w:t xml:space="preserve"> Visita panorámica de Casablanca, nos dirigiremos a la impresionante mezquita Hassan II, solo superada por la Meca, visita exterior y tiempo libre. Salida hacia Marrakech, una de las ciudades imperiales más importantes. </w:t>
      </w:r>
      <w:r w:rsidRPr="00722EFF">
        <w:rPr>
          <w:rFonts w:ascii="Helvetica" w:hAnsi="Helvetica" w:cs="Helvetica"/>
          <w:b/>
          <w:bCs/>
          <w:color w:val="000000"/>
          <w:w w:val="75"/>
          <w:sz w:val="20"/>
          <w:szCs w:val="20"/>
        </w:rPr>
        <w:t xml:space="preserve">Almuerzo. </w:t>
      </w:r>
      <w:r w:rsidRPr="00722EFF">
        <w:rPr>
          <w:rFonts w:ascii="Helvetica" w:hAnsi="Helvetica" w:cs="Helvetica"/>
          <w:color w:val="000000"/>
          <w:w w:val="75"/>
          <w:sz w:val="20"/>
          <w:szCs w:val="20"/>
        </w:rPr>
        <w:t>Por la tarde, la visita comienza hacia la mezquita Koutoubia, antiguamente usada como librería, es el símbolo de la ciudad. Continuamos hacia el suntuoso Palacio de la Bahía, construido en el XIX por centenares de artesanos de Fez. Desde el barrio judío o Mellah y a través de la plaza de la kissaría llegaremos a la plaza Djmaa El Fna, museo viviente y patrimonio cultural inmaterial de la Humanidad, donde narradores de cuentos, encantadores de serpientes, malabaristas, bailarines y más, constituyen una autentica corte de los milagros. Nos adentramos en el zoco y sus callejuelas repletas de negocios, talleres y terrazas. Conoceremos sus gremios de artesanos carpinteros, afiladores, zapateros y mucho más. Tiempo libre con posibilidad de realizar en opcional una cena con espectáculo.</w:t>
      </w:r>
      <w:r w:rsidRPr="00722EFF">
        <w:rPr>
          <w:rFonts w:ascii="Helvetica" w:hAnsi="Helvetica" w:cs="Helvetica"/>
          <w:b/>
          <w:bCs/>
          <w:color w:val="000000"/>
          <w:w w:val="75"/>
          <w:sz w:val="20"/>
          <w:szCs w:val="20"/>
        </w:rPr>
        <w:t xml:space="preserve"> Alojamiento.</w:t>
      </w:r>
    </w:p>
    <w:p w14:paraId="165C1EAA" w14:textId="77777777" w:rsidR="00722EFF" w:rsidRPr="00722EFF" w:rsidRDefault="00722EFF" w:rsidP="00722EFF">
      <w:pPr>
        <w:autoSpaceDE w:val="0"/>
        <w:autoSpaceDN w:val="0"/>
        <w:adjustRightInd w:val="0"/>
        <w:spacing w:line="230" w:lineRule="atLeast"/>
        <w:jc w:val="both"/>
        <w:textAlignment w:val="center"/>
        <w:rPr>
          <w:rFonts w:ascii="Helvetica" w:hAnsi="Helvetica" w:cs="Helvetica"/>
          <w:color w:val="000000"/>
          <w:w w:val="75"/>
          <w:sz w:val="20"/>
          <w:szCs w:val="20"/>
        </w:rPr>
      </w:pPr>
    </w:p>
    <w:p w14:paraId="6711158E" w14:textId="77777777" w:rsidR="00722EFF" w:rsidRPr="00722EFF" w:rsidRDefault="00722EFF" w:rsidP="00722EFF">
      <w:pPr>
        <w:suppressAutoHyphens/>
        <w:autoSpaceDE w:val="0"/>
        <w:autoSpaceDN w:val="0"/>
        <w:adjustRightInd w:val="0"/>
        <w:spacing w:line="230" w:lineRule="atLeast"/>
        <w:textAlignment w:val="center"/>
        <w:rPr>
          <w:rFonts w:ascii="Helvetica" w:hAnsi="Helvetica" w:cs="Helvetica"/>
          <w:b/>
          <w:bCs/>
          <w:color w:val="E50000"/>
          <w:w w:val="75"/>
          <w:sz w:val="20"/>
          <w:szCs w:val="20"/>
        </w:rPr>
      </w:pPr>
      <w:r w:rsidRPr="00722EFF">
        <w:rPr>
          <w:rFonts w:ascii="Helvetica" w:hAnsi="Helvetica" w:cs="Helvetica"/>
          <w:b/>
          <w:bCs/>
          <w:color w:val="E50000"/>
          <w:w w:val="75"/>
          <w:sz w:val="20"/>
          <w:szCs w:val="20"/>
        </w:rPr>
        <w:t>3º. Día (Domingo) MARRAKECH-TIZI N’TICHKA-(OUARZAZATE) AIT BEN HADDOU (175 kms)</w:t>
      </w:r>
    </w:p>
    <w:p w14:paraId="1574D276" w14:textId="77777777" w:rsidR="00722EFF" w:rsidRPr="00722EFF" w:rsidRDefault="00722EFF" w:rsidP="00722EFF">
      <w:pPr>
        <w:autoSpaceDE w:val="0"/>
        <w:autoSpaceDN w:val="0"/>
        <w:adjustRightInd w:val="0"/>
        <w:spacing w:line="230" w:lineRule="atLeast"/>
        <w:jc w:val="both"/>
        <w:textAlignment w:val="center"/>
        <w:rPr>
          <w:rFonts w:ascii="Helvetica" w:hAnsi="Helvetica" w:cs="Helvetica"/>
          <w:color w:val="000000"/>
          <w:w w:val="75"/>
          <w:sz w:val="20"/>
          <w:szCs w:val="20"/>
        </w:rPr>
      </w:pPr>
      <w:r w:rsidRPr="00722EFF">
        <w:rPr>
          <w:rFonts w:ascii="Helvetica" w:hAnsi="Helvetica" w:cs="Helvetica"/>
          <w:b/>
          <w:bCs/>
          <w:color w:val="000000"/>
          <w:w w:val="75"/>
          <w:sz w:val="20"/>
          <w:szCs w:val="20"/>
        </w:rPr>
        <w:t>Desayuno</w:t>
      </w:r>
      <w:r w:rsidRPr="00722EFF">
        <w:rPr>
          <w:rFonts w:ascii="Helvetica" w:hAnsi="Helvetica" w:cs="Helvetica"/>
          <w:color w:val="000000"/>
          <w:w w:val="75"/>
          <w:sz w:val="20"/>
          <w:szCs w:val="20"/>
        </w:rPr>
        <w:t xml:space="preserve"> y mañana libre. A medio día salida hacia Ait Ben Haddou, a través del Tizi N’Tichka a 2.256 metros, en las montañas del Alto Atlas, conectando Marrakech con Ouarzazate y convirtiéndose así en la primera puerta hacia el Sahara. Llegada por la tarde para la visita de la Kasbah más famosa de Marruecos, Patrimonio de la Humanidad por la UNESCO y uno de los escenarios más utilizados por Hollywood. </w:t>
      </w:r>
      <w:r w:rsidRPr="00722EFF">
        <w:rPr>
          <w:rFonts w:ascii="Helvetica" w:hAnsi="Helvetica" w:cs="Helvetica"/>
          <w:b/>
          <w:bCs/>
          <w:color w:val="000000"/>
          <w:w w:val="75"/>
          <w:sz w:val="20"/>
          <w:szCs w:val="20"/>
        </w:rPr>
        <w:t>Cena y alojamiento.</w:t>
      </w:r>
    </w:p>
    <w:p w14:paraId="3DBAC598" w14:textId="77777777" w:rsidR="00722EFF" w:rsidRPr="00722EFF" w:rsidRDefault="00722EFF" w:rsidP="00722EFF">
      <w:pPr>
        <w:autoSpaceDE w:val="0"/>
        <w:autoSpaceDN w:val="0"/>
        <w:adjustRightInd w:val="0"/>
        <w:spacing w:line="230" w:lineRule="atLeast"/>
        <w:jc w:val="both"/>
        <w:textAlignment w:val="center"/>
        <w:rPr>
          <w:rFonts w:ascii="Helvetica" w:hAnsi="Helvetica" w:cs="Helvetica"/>
          <w:color w:val="000000"/>
          <w:w w:val="75"/>
          <w:sz w:val="20"/>
          <w:szCs w:val="20"/>
        </w:rPr>
      </w:pPr>
    </w:p>
    <w:p w14:paraId="413B320F" w14:textId="77777777" w:rsidR="00722EFF" w:rsidRPr="00722EFF" w:rsidRDefault="00722EFF" w:rsidP="00722EFF">
      <w:pPr>
        <w:suppressAutoHyphens/>
        <w:autoSpaceDE w:val="0"/>
        <w:autoSpaceDN w:val="0"/>
        <w:adjustRightInd w:val="0"/>
        <w:spacing w:line="230" w:lineRule="atLeast"/>
        <w:textAlignment w:val="center"/>
        <w:rPr>
          <w:rFonts w:ascii="Helvetica" w:hAnsi="Helvetica" w:cs="Helvetica"/>
          <w:b/>
          <w:bCs/>
          <w:color w:val="E50000"/>
          <w:w w:val="75"/>
          <w:sz w:val="20"/>
          <w:szCs w:val="20"/>
        </w:rPr>
      </w:pPr>
      <w:r w:rsidRPr="00722EFF">
        <w:rPr>
          <w:rFonts w:ascii="Helvetica" w:hAnsi="Helvetica" w:cs="Helvetica"/>
          <w:b/>
          <w:bCs/>
          <w:color w:val="E50000"/>
          <w:w w:val="75"/>
          <w:sz w:val="20"/>
          <w:szCs w:val="20"/>
        </w:rPr>
        <w:t>4.º Día (Lunes) AIT BEN HADDOU (OUARZAZATE)-GARGANTAS DE TODRA-MERZOUGA (395 kms)</w:t>
      </w:r>
    </w:p>
    <w:p w14:paraId="16FC3B20" w14:textId="77777777" w:rsidR="00722EFF" w:rsidRPr="00722EFF" w:rsidRDefault="00722EFF" w:rsidP="00722EFF">
      <w:pPr>
        <w:autoSpaceDE w:val="0"/>
        <w:autoSpaceDN w:val="0"/>
        <w:adjustRightInd w:val="0"/>
        <w:spacing w:line="230" w:lineRule="atLeast"/>
        <w:jc w:val="both"/>
        <w:textAlignment w:val="center"/>
        <w:rPr>
          <w:rFonts w:ascii="Helvetica" w:hAnsi="Helvetica" w:cs="Helvetica"/>
          <w:color w:val="000000"/>
          <w:w w:val="75"/>
          <w:sz w:val="20"/>
          <w:szCs w:val="20"/>
        </w:rPr>
      </w:pPr>
      <w:r w:rsidRPr="00722EFF">
        <w:rPr>
          <w:rFonts w:ascii="Helvetica" w:hAnsi="Helvetica" w:cs="Helvetica"/>
          <w:color w:val="000000"/>
          <w:w w:val="75"/>
          <w:sz w:val="20"/>
          <w:szCs w:val="20"/>
        </w:rPr>
        <w:t xml:space="preserve">Hoy será una jornada apasionante. Después del </w:t>
      </w:r>
      <w:r w:rsidRPr="00722EFF">
        <w:rPr>
          <w:rFonts w:ascii="Helvetica" w:hAnsi="Helvetica" w:cs="Helvetica"/>
          <w:b/>
          <w:bCs/>
          <w:color w:val="000000"/>
          <w:w w:val="75"/>
          <w:sz w:val="20"/>
          <w:szCs w:val="20"/>
        </w:rPr>
        <w:t>desayuno</w:t>
      </w:r>
      <w:r w:rsidRPr="00722EFF">
        <w:rPr>
          <w:rFonts w:ascii="Helvetica" w:hAnsi="Helvetica" w:cs="Helvetica"/>
          <w:color w:val="000000"/>
          <w:w w:val="75"/>
          <w:sz w:val="20"/>
          <w:szCs w:val="20"/>
        </w:rPr>
        <w:t xml:space="preserve"> recorreremos los valles de las localidades de Kelaa M’Gouna, famosa por el cultivo de rosas y Boumalne du Dades, formado por un gran entramado de gargantas ideal para senderistas y escaladores. Haremos una parada para conocer las Gargantas de Todra, que alcanzan hasta los 300 metros de altura. Continuación hacia el Sahara. La leyenda cuenta “Cuando una familia rica rechazó ayudar a una mujer pobre y su hijo, Dios ofendido, los sepultó bajo montículos de arena a 50 km de Arfoud, hoy conocidos como las dunas de Erg Chebbi“. </w:t>
      </w:r>
      <w:r w:rsidRPr="00722EFF">
        <w:rPr>
          <w:rFonts w:ascii="Helvetica" w:hAnsi="Helvetica" w:cs="Helvetica"/>
          <w:b/>
          <w:bCs/>
          <w:color w:val="000000"/>
          <w:w w:val="75"/>
          <w:sz w:val="20"/>
          <w:szCs w:val="20"/>
        </w:rPr>
        <w:t>Cena y alojamiento</w:t>
      </w:r>
      <w:r w:rsidRPr="00722EFF">
        <w:rPr>
          <w:rFonts w:ascii="Helvetica" w:hAnsi="Helvetica" w:cs="Helvetica"/>
          <w:color w:val="000000"/>
          <w:w w:val="75"/>
          <w:sz w:val="20"/>
          <w:szCs w:val="20"/>
        </w:rPr>
        <w:t xml:space="preserve"> en hotel o jaima entre dunas, según su elección. </w:t>
      </w:r>
      <w:r w:rsidRPr="00722EFF">
        <w:rPr>
          <w:rFonts w:ascii="Helvetica" w:hAnsi="Helvetica" w:cs="Helvetica"/>
          <w:color w:val="000000"/>
          <w:w w:val="75"/>
          <w:sz w:val="20"/>
          <w:szCs w:val="20"/>
          <w:u w:val="thick" w:color="FF6305"/>
        </w:rPr>
        <w:t>(INFORMAR A LA HORA DE SOLICITAR LA RESERVA).</w:t>
      </w:r>
    </w:p>
    <w:p w14:paraId="6574EDA6" w14:textId="77777777" w:rsidR="00722EFF" w:rsidRPr="00722EFF" w:rsidRDefault="00722EFF" w:rsidP="00722EFF">
      <w:pPr>
        <w:autoSpaceDE w:val="0"/>
        <w:autoSpaceDN w:val="0"/>
        <w:adjustRightInd w:val="0"/>
        <w:spacing w:line="230" w:lineRule="atLeast"/>
        <w:jc w:val="both"/>
        <w:textAlignment w:val="center"/>
        <w:rPr>
          <w:rFonts w:ascii="Helvetica" w:hAnsi="Helvetica" w:cs="Helvetica"/>
          <w:color w:val="000000"/>
          <w:w w:val="75"/>
          <w:sz w:val="20"/>
          <w:szCs w:val="20"/>
        </w:rPr>
      </w:pPr>
    </w:p>
    <w:p w14:paraId="642C35F1" w14:textId="731F97E3" w:rsidR="00722EFF" w:rsidRPr="00722EFF" w:rsidRDefault="00722EFF" w:rsidP="00722EFF">
      <w:pPr>
        <w:suppressAutoHyphens/>
        <w:autoSpaceDE w:val="0"/>
        <w:autoSpaceDN w:val="0"/>
        <w:adjustRightInd w:val="0"/>
        <w:spacing w:line="230" w:lineRule="atLeast"/>
        <w:textAlignment w:val="center"/>
        <w:rPr>
          <w:rFonts w:ascii="Helvetica" w:hAnsi="Helvetica" w:cs="Helvetica"/>
          <w:b/>
          <w:bCs/>
          <w:color w:val="E50000"/>
          <w:w w:val="75"/>
          <w:sz w:val="20"/>
          <w:szCs w:val="20"/>
        </w:rPr>
      </w:pPr>
      <w:r w:rsidRPr="00722EFF">
        <w:rPr>
          <w:rFonts w:ascii="Helvetica" w:hAnsi="Helvetica" w:cs="Helvetica"/>
          <w:b/>
          <w:bCs/>
          <w:color w:val="E50000"/>
          <w:w w:val="75"/>
          <w:sz w:val="20"/>
          <w:szCs w:val="20"/>
        </w:rPr>
        <w:t>5.º Día (Martes) MERZOUGA-RISSANI-ARFOUD (65 kms)</w:t>
      </w:r>
    </w:p>
    <w:p w14:paraId="0F1E50E5" w14:textId="77777777" w:rsidR="00722EFF" w:rsidRPr="00722EFF" w:rsidRDefault="00722EFF" w:rsidP="00722EFF">
      <w:pPr>
        <w:autoSpaceDE w:val="0"/>
        <w:autoSpaceDN w:val="0"/>
        <w:adjustRightInd w:val="0"/>
        <w:spacing w:line="230" w:lineRule="atLeast"/>
        <w:jc w:val="both"/>
        <w:textAlignment w:val="center"/>
        <w:rPr>
          <w:rFonts w:ascii="Helvetica" w:hAnsi="Helvetica" w:cs="Helvetica"/>
          <w:color w:val="000000"/>
          <w:w w:val="75"/>
          <w:sz w:val="20"/>
          <w:szCs w:val="20"/>
        </w:rPr>
      </w:pPr>
      <w:r w:rsidRPr="00722EFF">
        <w:rPr>
          <w:rFonts w:ascii="Helvetica" w:hAnsi="Helvetica" w:cs="Helvetica"/>
          <w:b/>
          <w:bCs/>
          <w:color w:val="000000"/>
          <w:w w:val="75"/>
          <w:sz w:val="20"/>
          <w:szCs w:val="20"/>
        </w:rPr>
        <w:t>Desayuno</w:t>
      </w:r>
      <w:r w:rsidRPr="00722EFF">
        <w:rPr>
          <w:rFonts w:ascii="Helvetica" w:hAnsi="Helvetica" w:cs="Helvetica"/>
          <w:color w:val="000000"/>
          <w:w w:val="75"/>
          <w:sz w:val="20"/>
          <w:szCs w:val="20"/>
        </w:rPr>
        <w:t xml:space="preserve">. Posibilidad de pasar la mañana libre en el campamento o realizar una excursión opcional, en 4x4 alrededor de las gigantes dunas de Erg Chebbi. A lo largo de la mañana el sol dibuja sombras y diferentes colores sobre ellas. Veremos nómadas y su estilo de vida, dromedarios pastando y visitaremos a los músicos de Khamlia y regreso al hotel para continuar la ruta hacia Arfoud. Resto de la tarde libre. </w:t>
      </w:r>
      <w:r w:rsidRPr="00722EFF">
        <w:rPr>
          <w:rFonts w:ascii="Helvetica" w:hAnsi="Helvetica" w:cs="Helvetica"/>
          <w:b/>
          <w:bCs/>
          <w:color w:val="000000"/>
          <w:w w:val="75"/>
          <w:sz w:val="20"/>
          <w:szCs w:val="20"/>
        </w:rPr>
        <w:t>Cena y alojamiento</w:t>
      </w:r>
      <w:r w:rsidRPr="00722EFF">
        <w:rPr>
          <w:rFonts w:ascii="Helvetica" w:hAnsi="Helvetica" w:cs="Helvetica"/>
          <w:color w:val="000000"/>
          <w:w w:val="75"/>
          <w:sz w:val="20"/>
          <w:szCs w:val="20"/>
        </w:rPr>
        <w:t>.</w:t>
      </w:r>
    </w:p>
    <w:p w14:paraId="19121BB7" w14:textId="77777777" w:rsidR="00722EFF" w:rsidRPr="00722EFF" w:rsidRDefault="00722EFF" w:rsidP="00722EFF">
      <w:pPr>
        <w:autoSpaceDE w:val="0"/>
        <w:autoSpaceDN w:val="0"/>
        <w:adjustRightInd w:val="0"/>
        <w:spacing w:line="230" w:lineRule="atLeast"/>
        <w:jc w:val="both"/>
        <w:textAlignment w:val="center"/>
        <w:rPr>
          <w:rFonts w:ascii="Helvetica" w:hAnsi="Helvetica" w:cs="Helvetica"/>
          <w:color w:val="000000"/>
          <w:w w:val="75"/>
          <w:sz w:val="20"/>
          <w:szCs w:val="20"/>
        </w:rPr>
      </w:pPr>
    </w:p>
    <w:p w14:paraId="66BDE9A2" w14:textId="77777777" w:rsidR="00722EFF" w:rsidRPr="00722EFF" w:rsidRDefault="00722EFF" w:rsidP="00722EFF">
      <w:pPr>
        <w:suppressAutoHyphens/>
        <w:autoSpaceDE w:val="0"/>
        <w:autoSpaceDN w:val="0"/>
        <w:adjustRightInd w:val="0"/>
        <w:spacing w:line="230" w:lineRule="atLeast"/>
        <w:textAlignment w:val="center"/>
        <w:rPr>
          <w:rFonts w:ascii="Helvetica" w:hAnsi="Helvetica" w:cs="Helvetica"/>
          <w:b/>
          <w:bCs/>
          <w:color w:val="E50000"/>
          <w:w w:val="75"/>
          <w:sz w:val="20"/>
          <w:szCs w:val="20"/>
        </w:rPr>
      </w:pPr>
      <w:r w:rsidRPr="00722EFF">
        <w:rPr>
          <w:rFonts w:ascii="Helvetica" w:hAnsi="Helvetica" w:cs="Helvetica"/>
          <w:b/>
          <w:bCs/>
          <w:color w:val="E50000"/>
          <w:w w:val="75"/>
          <w:sz w:val="20"/>
          <w:szCs w:val="20"/>
        </w:rPr>
        <w:t>6.º Día (Miércoles) ARFOUD-ER RACHIDIA-IFRANE-FEZ (420 kms)</w:t>
      </w:r>
    </w:p>
    <w:p w14:paraId="1EB8E7DC" w14:textId="77777777" w:rsidR="00722EFF" w:rsidRPr="00722EFF" w:rsidRDefault="00722EFF" w:rsidP="00722EFF">
      <w:pPr>
        <w:autoSpaceDE w:val="0"/>
        <w:autoSpaceDN w:val="0"/>
        <w:adjustRightInd w:val="0"/>
        <w:spacing w:line="230" w:lineRule="atLeast"/>
        <w:jc w:val="both"/>
        <w:textAlignment w:val="center"/>
        <w:rPr>
          <w:rFonts w:ascii="Helvetica" w:hAnsi="Helvetica" w:cs="Helvetica"/>
          <w:color w:val="000000"/>
          <w:w w:val="75"/>
          <w:sz w:val="20"/>
          <w:szCs w:val="20"/>
        </w:rPr>
      </w:pPr>
      <w:r w:rsidRPr="00722EFF">
        <w:rPr>
          <w:rFonts w:ascii="Helvetica" w:hAnsi="Helvetica" w:cs="Helvetica"/>
          <w:color w:val="000000"/>
          <w:w w:val="75"/>
          <w:sz w:val="20"/>
          <w:szCs w:val="20"/>
        </w:rPr>
        <w:t xml:space="preserve">Después del </w:t>
      </w:r>
      <w:r w:rsidRPr="00722EFF">
        <w:rPr>
          <w:rFonts w:ascii="Helvetica" w:hAnsi="Helvetica" w:cs="Helvetica"/>
          <w:b/>
          <w:bCs/>
          <w:color w:val="000000"/>
          <w:w w:val="75"/>
          <w:sz w:val="20"/>
          <w:szCs w:val="20"/>
        </w:rPr>
        <w:t>desayuno</w:t>
      </w:r>
      <w:r w:rsidRPr="00722EFF">
        <w:rPr>
          <w:rFonts w:ascii="Helvetica" w:hAnsi="Helvetica" w:cs="Helvetica"/>
          <w:color w:val="000000"/>
          <w:w w:val="75"/>
          <w:sz w:val="20"/>
          <w:szCs w:val="20"/>
        </w:rPr>
        <w:t xml:space="preserve"> saldremos rumbo hacia Fez, atravesaremos el Medio Atlas y sus cambios de paisajes. Esta larga jornada será amenizada por los paisajes rocosos de Er Rich y palmerales, las planicies del Medio Atlas, los bosques de Azrou o las montañas nevadas de Ifrane. Llegada tarde a la civilización, Fez, la capital religiosa de Marruecos. </w:t>
      </w:r>
      <w:r w:rsidRPr="00722EFF">
        <w:rPr>
          <w:rFonts w:ascii="Helvetica" w:hAnsi="Helvetica" w:cs="Helvetica"/>
          <w:b/>
          <w:bCs/>
          <w:color w:val="000000"/>
          <w:w w:val="75"/>
          <w:sz w:val="20"/>
          <w:szCs w:val="20"/>
        </w:rPr>
        <w:t>Cena y alojamiento</w:t>
      </w:r>
      <w:r w:rsidRPr="00722EFF">
        <w:rPr>
          <w:rFonts w:ascii="Helvetica" w:hAnsi="Helvetica" w:cs="Helvetica"/>
          <w:color w:val="000000"/>
          <w:w w:val="75"/>
          <w:sz w:val="20"/>
          <w:szCs w:val="20"/>
        </w:rPr>
        <w:t>.</w:t>
      </w:r>
    </w:p>
    <w:p w14:paraId="36A3AE00" w14:textId="77777777" w:rsidR="00722EFF" w:rsidRPr="00722EFF" w:rsidRDefault="00722EFF" w:rsidP="00722EFF">
      <w:pPr>
        <w:autoSpaceDE w:val="0"/>
        <w:autoSpaceDN w:val="0"/>
        <w:adjustRightInd w:val="0"/>
        <w:spacing w:line="230" w:lineRule="atLeast"/>
        <w:jc w:val="both"/>
        <w:textAlignment w:val="center"/>
        <w:rPr>
          <w:rFonts w:ascii="Helvetica" w:hAnsi="Helvetica" w:cs="Helvetica"/>
          <w:color w:val="000000"/>
          <w:w w:val="75"/>
          <w:sz w:val="20"/>
          <w:szCs w:val="20"/>
        </w:rPr>
      </w:pPr>
    </w:p>
    <w:p w14:paraId="40570FFD" w14:textId="77777777" w:rsidR="00722EFF" w:rsidRPr="00722EFF" w:rsidRDefault="00722EFF" w:rsidP="00722EFF">
      <w:pPr>
        <w:suppressAutoHyphens/>
        <w:autoSpaceDE w:val="0"/>
        <w:autoSpaceDN w:val="0"/>
        <w:adjustRightInd w:val="0"/>
        <w:spacing w:line="230" w:lineRule="atLeast"/>
        <w:textAlignment w:val="center"/>
        <w:rPr>
          <w:rFonts w:ascii="Helvetica" w:hAnsi="Helvetica" w:cs="Helvetica"/>
          <w:b/>
          <w:bCs/>
          <w:color w:val="E50000"/>
          <w:w w:val="75"/>
          <w:sz w:val="20"/>
          <w:szCs w:val="20"/>
        </w:rPr>
      </w:pPr>
      <w:r w:rsidRPr="00722EFF">
        <w:rPr>
          <w:rFonts w:ascii="Helvetica" w:hAnsi="Helvetica" w:cs="Helvetica"/>
          <w:b/>
          <w:bCs/>
          <w:color w:val="E50000"/>
          <w:w w:val="75"/>
          <w:sz w:val="20"/>
          <w:szCs w:val="20"/>
        </w:rPr>
        <w:t xml:space="preserve">7.º Día (Jueves) FEZ </w:t>
      </w:r>
    </w:p>
    <w:p w14:paraId="670D3C84" w14:textId="77777777" w:rsidR="00722EFF" w:rsidRPr="00722EFF" w:rsidRDefault="00722EFF" w:rsidP="00722EFF">
      <w:pPr>
        <w:autoSpaceDE w:val="0"/>
        <w:autoSpaceDN w:val="0"/>
        <w:adjustRightInd w:val="0"/>
        <w:spacing w:line="230" w:lineRule="atLeast"/>
        <w:jc w:val="both"/>
        <w:textAlignment w:val="center"/>
        <w:rPr>
          <w:rFonts w:ascii="Helvetica" w:hAnsi="Helvetica" w:cs="Helvetica"/>
          <w:color w:val="000000"/>
          <w:spacing w:val="-2"/>
          <w:w w:val="75"/>
          <w:sz w:val="20"/>
          <w:szCs w:val="20"/>
        </w:rPr>
      </w:pPr>
      <w:r w:rsidRPr="00722EFF">
        <w:rPr>
          <w:rFonts w:ascii="Helvetica" w:hAnsi="Helvetica" w:cs="Helvetica"/>
          <w:b/>
          <w:bCs/>
          <w:color w:val="000000"/>
          <w:spacing w:val="-2"/>
          <w:w w:val="75"/>
          <w:sz w:val="20"/>
          <w:szCs w:val="20"/>
        </w:rPr>
        <w:t>Desayuno</w:t>
      </w:r>
      <w:r w:rsidRPr="00722EFF">
        <w:rPr>
          <w:rFonts w:ascii="Helvetica" w:hAnsi="Helvetica" w:cs="Helvetica"/>
          <w:color w:val="000000"/>
          <w:spacing w:val="-2"/>
          <w:w w:val="75"/>
          <w:sz w:val="20"/>
          <w:szCs w:val="20"/>
        </w:rPr>
        <w:t xml:space="preserve">. Visita de la primera de las ciudades imperiales. Fez es la capital intelectual y religiosa de Marruecos. Comenzaremos con un recorrido panorámico desde el hotel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722EFF">
        <w:rPr>
          <w:rFonts w:ascii="Helvetica" w:hAnsi="Helvetica" w:cs="Helvetica"/>
          <w:b/>
          <w:bCs/>
          <w:color w:val="000000"/>
          <w:spacing w:val="-2"/>
          <w:w w:val="75"/>
          <w:sz w:val="20"/>
          <w:szCs w:val="20"/>
        </w:rPr>
        <w:t>Almuerzo</w:t>
      </w:r>
      <w:r w:rsidRPr="00722EFF">
        <w:rPr>
          <w:rFonts w:ascii="Helvetica" w:hAnsi="Helvetica" w:cs="Helvetica"/>
          <w:color w:val="000000"/>
          <w:spacing w:val="-2"/>
          <w:w w:val="75"/>
          <w:sz w:val="20"/>
          <w:szCs w:val="20"/>
        </w:rPr>
        <w:t xml:space="preserve"> en un restaurante típico. Por la tarde recomendamos realizar alguna excursión opcional a Meknés, la última de las ciudades imperiales para disfrutar de su plaza El-Hedim con un té a la menta al atardecer frente a la puerta Bab Al-Mansour. </w:t>
      </w:r>
      <w:r w:rsidRPr="00722EFF">
        <w:rPr>
          <w:rFonts w:ascii="Helvetica" w:hAnsi="Helvetica" w:cs="Helvetica"/>
          <w:b/>
          <w:bCs/>
          <w:color w:val="000000"/>
          <w:spacing w:val="-2"/>
          <w:w w:val="75"/>
          <w:sz w:val="20"/>
          <w:szCs w:val="20"/>
        </w:rPr>
        <w:t>Alojamiento</w:t>
      </w:r>
      <w:r w:rsidRPr="00722EFF">
        <w:rPr>
          <w:rFonts w:ascii="Helvetica" w:hAnsi="Helvetica" w:cs="Helvetica"/>
          <w:color w:val="000000"/>
          <w:spacing w:val="-2"/>
          <w:w w:val="75"/>
          <w:sz w:val="20"/>
          <w:szCs w:val="20"/>
        </w:rPr>
        <w:t>.</w:t>
      </w:r>
    </w:p>
    <w:p w14:paraId="01D78B78" w14:textId="77777777" w:rsidR="00722EFF" w:rsidRPr="00722EFF" w:rsidRDefault="00722EFF" w:rsidP="00722EFF">
      <w:pPr>
        <w:autoSpaceDE w:val="0"/>
        <w:autoSpaceDN w:val="0"/>
        <w:adjustRightInd w:val="0"/>
        <w:spacing w:line="230" w:lineRule="atLeast"/>
        <w:jc w:val="both"/>
        <w:textAlignment w:val="center"/>
        <w:rPr>
          <w:rFonts w:ascii="Helvetica" w:hAnsi="Helvetica" w:cs="Helvetica"/>
          <w:color w:val="000000"/>
          <w:w w:val="75"/>
          <w:sz w:val="20"/>
          <w:szCs w:val="20"/>
        </w:rPr>
      </w:pPr>
    </w:p>
    <w:p w14:paraId="450E2334" w14:textId="77777777" w:rsidR="00722EFF" w:rsidRPr="00722EFF" w:rsidRDefault="00722EFF" w:rsidP="00722EFF">
      <w:pPr>
        <w:suppressAutoHyphens/>
        <w:autoSpaceDE w:val="0"/>
        <w:autoSpaceDN w:val="0"/>
        <w:adjustRightInd w:val="0"/>
        <w:spacing w:line="230" w:lineRule="atLeast"/>
        <w:textAlignment w:val="center"/>
        <w:rPr>
          <w:rFonts w:ascii="Helvetica" w:hAnsi="Helvetica" w:cs="Helvetica"/>
          <w:b/>
          <w:bCs/>
          <w:color w:val="E50000"/>
          <w:w w:val="75"/>
          <w:sz w:val="20"/>
          <w:szCs w:val="20"/>
        </w:rPr>
      </w:pPr>
      <w:r w:rsidRPr="00722EFF">
        <w:rPr>
          <w:rFonts w:ascii="Helvetica" w:hAnsi="Helvetica" w:cs="Helvetica"/>
          <w:b/>
          <w:bCs/>
          <w:color w:val="E50000"/>
          <w:w w:val="75"/>
          <w:sz w:val="20"/>
          <w:szCs w:val="20"/>
        </w:rPr>
        <w:t>8.º Día (Viernes) FEZ-RABAT-TÁNGER (465 kms)</w:t>
      </w:r>
    </w:p>
    <w:p w14:paraId="4A696CF7" w14:textId="77777777" w:rsidR="00722EFF" w:rsidRPr="00722EFF" w:rsidRDefault="00722EFF" w:rsidP="00722EFF">
      <w:pPr>
        <w:autoSpaceDE w:val="0"/>
        <w:autoSpaceDN w:val="0"/>
        <w:adjustRightInd w:val="0"/>
        <w:spacing w:line="230" w:lineRule="atLeast"/>
        <w:jc w:val="both"/>
        <w:textAlignment w:val="center"/>
        <w:rPr>
          <w:rFonts w:ascii="Helvetica" w:hAnsi="Helvetica" w:cs="Helvetica"/>
          <w:color w:val="000000"/>
          <w:w w:val="75"/>
          <w:sz w:val="20"/>
          <w:szCs w:val="20"/>
        </w:rPr>
      </w:pPr>
      <w:r w:rsidRPr="00722EFF">
        <w:rPr>
          <w:rFonts w:ascii="Helvetica" w:hAnsi="Helvetica" w:cs="Helvetica"/>
          <w:b/>
          <w:bCs/>
          <w:color w:val="000000"/>
          <w:w w:val="75"/>
          <w:sz w:val="20"/>
          <w:szCs w:val="20"/>
        </w:rPr>
        <w:t>Desayuno</w:t>
      </w:r>
      <w:r w:rsidRPr="00722EFF">
        <w:rPr>
          <w:rFonts w:ascii="Helvetica" w:hAnsi="Helvetica" w:cs="Helvetica"/>
          <w:color w:val="000000"/>
          <w:w w:val="75"/>
          <w:sz w:val="20"/>
          <w:szCs w:val="20"/>
        </w:rPr>
        <w:t xml:space="preserve"> y salida a la capital administrativa del país, otra de las ciudades imperiales y residencia oficial de la familia real. Rabat es una importante y linda ciudad que transmite tranquilidad y elegancia.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Por la tarde continuación a Tánger. </w:t>
      </w:r>
      <w:r w:rsidRPr="00722EFF">
        <w:rPr>
          <w:rFonts w:ascii="Helvetica" w:hAnsi="Helvetica" w:cs="Helvetica"/>
          <w:b/>
          <w:bCs/>
          <w:color w:val="000000"/>
          <w:w w:val="75"/>
          <w:sz w:val="20"/>
          <w:szCs w:val="20"/>
        </w:rPr>
        <w:t>Cena y alojamiento</w:t>
      </w:r>
      <w:r w:rsidRPr="00722EFF">
        <w:rPr>
          <w:rFonts w:ascii="Helvetica" w:hAnsi="Helvetica" w:cs="Helvetica"/>
          <w:color w:val="000000"/>
          <w:w w:val="75"/>
          <w:sz w:val="20"/>
          <w:szCs w:val="20"/>
        </w:rPr>
        <w:t xml:space="preserve">. </w:t>
      </w:r>
    </w:p>
    <w:p w14:paraId="49861FDD" w14:textId="77777777" w:rsidR="00722EFF" w:rsidRPr="00722EFF" w:rsidRDefault="00722EFF" w:rsidP="00722EFF">
      <w:pPr>
        <w:autoSpaceDE w:val="0"/>
        <w:autoSpaceDN w:val="0"/>
        <w:adjustRightInd w:val="0"/>
        <w:spacing w:line="230" w:lineRule="atLeast"/>
        <w:jc w:val="both"/>
        <w:textAlignment w:val="center"/>
        <w:rPr>
          <w:rFonts w:ascii="Helvetica" w:hAnsi="Helvetica" w:cs="Helvetica"/>
          <w:color w:val="000000"/>
          <w:w w:val="75"/>
          <w:sz w:val="20"/>
          <w:szCs w:val="20"/>
        </w:rPr>
      </w:pPr>
    </w:p>
    <w:p w14:paraId="39813CD9" w14:textId="77777777" w:rsidR="00722EFF" w:rsidRPr="00722EFF" w:rsidRDefault="00722EFF" w:rsidP="00722EFF">
      <w:pPr>
        <w:suppressAutoHyphens/>
        <w:autoSpaceDE w:val="0"/>
        <w:autoSpaceDN w:val="0"/>
        <w:adjustRightInd w:val="0"/>
        <w:spacing w:line="230" w:lineRule="atLeast"/>
        <w:textAlignment w:val="center"/>
        <w:rPr>
          <w:rFonts w:ascii="Helvetica" w:hAnsi="Helvetica" w:cs="Helvetica"/>
          <w:b/>
          <w:bCs/>
          <w:color w:val="E50000"/>
          <w:w w:val="75"/>
          <w:sz w:val="20"/>
          <w:szCs w:val="20"/>
        </w:rPr>
      </w:pPr>
      <w:r w:rsidRPr="00722EFF">
        <w:rPr>
          <w:rFonts w:ascii="Helvetica" w:hAnsi="Helvetica" w:cs="Helvetica"/>
          <w:b/>
          <w:bCs/>
          <w:color w:val="E50000"/>
          <w:w w:val="75"/>
          <w:sz w:val="20"/>
          <w:szCs w:val="20"/>
        </w:rPr>
        <w:t>9.º Día (Sábado) TÁNGER-COSTA DEL SOL (Ferry) (230 kms)</w:t>
      </w:r>
    </w:p>
    <w:p w14:paraId="2E082953" w14:textId="77777777" w:rsidR="00722EFF" w:rsidRPr="00722EFF" w:rsidRDefault="00722EFF" w:rsidP="00722EFF">
      <w:pPr>
        <w:autoSpaceDE w:val="0"/>
        <w:autoSpaceDN w:val="0"/>
        <w:adjustRightInd w:val="0"/>
        <w:spacing w:line="230" w:lineRule="atLeast"/>
        <w:jc w:val="both"/>
        <w:textAlignment w:val="center"/>
        <w:rPr>
          <w:rFonts w:ascii="Helvetica" w:hAnsi="Helvetica" w:cs="Helvetica"/>
          <w:color w:val="000000"/>
          <w:w w:val="75"/>
          <w:sz w:val="20"/>
          <w:szCs w:val="20"/>
        </w:rPr>
      </w:pPr>
      <w:r w:rsidRPr="00722EFF">
        <w:rPr>
          <w:rFonts w:ascii="Helvetica" w:hAnsi="Helvetica" w:cs="Helvetica"/>
          <w:b/>
          <w:bCs/>
          <w:color w:val="000000"/>
          <w:w w:val="75"/>
          <w:sz w:val="20"/>
          <w:szCs w:val="20"/>
        </w:rPr>
        <w:t>Desayuno</w:t>
      </w:r>
      <w:r w:rsidRPr="00722EFF">
        <w:rPr>
          <w:rFonts w:ascii="Helvetica" w:hAnsi="Helvetica" w:cs="Helvetica"/>
          <w:color w:val="000000"/>
          <w:w w:val="75"/>
          <w:sz w:val="20"/>
          <w:szCs w:val="20"/>
        </w:rPr>
        <w:t xml:space="preserve"> y salida para embarcar con destino a la Costa del Sol. </w:t>
      </w:r>
      <w:r w:rsidRPr="00722EFF">
        <w:rPr>
          <w:rFonts w:ascii="Helvetica" w:hAnsi="Helvetica" w:cs="Helvetica"/>
          <w:b/>
          <w:bCs/>
          <w:color w:val="000000"/>
          <w:w w:val="75"/>
          <w:sz w:val="20"/>
          <w:szCs w:val="20"/>
        </w:rPr>
        <w:t>Fin de los servicios</w:t>
      </w:r>
      <w:r w:rsidRPr="00722EFF">
        <w:rPr>
          <w:rFonts w:ascii="Helvetica" w:hAnsi="Helvetica" w:cs="Helvetica"/>
          <w:color w:val="000000"/>
          <w:w w:val="75"/>
          <w:sz w:val="20"/>
          <w:szCs w:val="20"/>
        </w:rPr>
        <w:t>.</w:t>
      </w:r>
    </w:p>
    <w:p w14:paraId="67DDA3D7" w14:textId="1E12CD50" w:rsidR="00722EFF" w:rsidRDefault="00722EFF" w:rsidP="001D4B27">
      <w:pPr>
        <w:tabs>
          <w:tab w:val="left" w:pos="460"/>
        </w:tabs>
        <w:spacing w:line="480" w:lineRule="auto"/>
        <w:rPr>
          <w:rFonts w:ascii="ClarendonBT-Roman" w:hAnsi="ClarendonBT-Roman" w:cs="ClarendonBT-Roman"/>
          <w:b/>
          <w:bCs/>
          <w:color w:val="000000"/>
          <w:sz w:val="14"/>
          <w:szCs w:val="14"/>
        </w:rPr>
      </w:pPr>
    </w:p>
    <w:p w14:paraId="525B34A0" w14:textId="77777777" w:rsidR="00722EFF" w:rsidRDefault="00722EFF" w:rsidP="001D4B27">
      <w:pPr>
        <w:tabs>
          <w:tab w:val="left" w:pos="460"/>
        </w:tabs>
        <w:spacing w:line="480" w:lineRule="auto"/>
        <w:rPr>
          <w:rFonts w:ascii="ClarendonBT-Roman" w:hAnsi="ClarendonBT-Roman" w:cs="ClarendonBT-Roman"/>
          <w:b/>
          <w:bCs/>
          <w:color w:val="000000"/>
          <w:sz w:val="14"/>
          <w:szCs w:val="14"/>
        </w:rPr>
      </w:pPr>
    </w:p>
    <w:p w14:paraId="09074654" w14:textId="76CEB696" w:rsidR="001D4B27" w:rsidRPr="001D4B27" w:rsidRDefault="001D4B27" w:rsidP="001D4B27">
      <w:pPr>
        <w:pStyle w:val="Prrafobsico"/>
        <w:rPr>
          <w:rFonts w:ascii="Colaborate-Bold" w:hAnsi="Colaborate-Bold" w:cs="Colaborate-Bold"/>
          <w:color w:val="004482"/>
          <w:w w:val="85"/>
        </w:rPr>
      </w:pPr>
      <w:r w:rsidRPr="001D4B27">
        <w:rPr>
          <w:rFonts w:ascii="Colaborate-Bold" w:hAnsi="Colaborate-Bold" w:cs="Colaborate-Bold"/>
          <w:color w:val="004482"/>
          <w:w w:val="85"/>
        </w:rPr>
        <w:lastRenderedPageBreak/>
        <w:t>Incluye</w:t>
      </w:r>
    </w:p>
    <w:p w14:paraId="6ACBC36B" w14:textId="77777777" w:rsidR="00722EFF" w:rsidRPr="00722EFF" w:rsidRDefault="00722EFF" w:rsidP="00722EFF">
      <w:pPr>
        <w:autoSpaceDE w:val="0"/>
        <w:autoSpaceDN w:val="0"/>
        <w:adjustRightInd w:val="0"/>
        <w:spacing w:line="210" w:lineRule="atLeast"/>
        <w:ind w:left="85" w:hanging="85"/>
        <w:textAlignment w:val="center"/>
        <w:rPr>
          <w:rFonts w:ascii="Colaborate-Regular" w:hAnsi="Colaborate-Regular" w:cs="Colaborate-Regular"/>
          <w:color w:val="49A8CE"/>
          <w:w w:val="71"/>
          <w:sz w:val="18"/>
          <w:szCs w:val="18"/>
        </w:rPr>
      </w:pPr>
      <w:r w:rsidRPr="00722EFF">
        <w:rPr>
          <w:rFonts w:ascii="Colaborate-Regular" w:hAnsi="Colaborate-Regular" w:cs="Colaborate-Regular"/>
          <w:color w:val="49A8CE"/>
          <w:w w:val="71"/>
          <w:sz w:val="18"/>
          <w:szCs w:val="18"/>
        </w:rPr>
        <w:t>•Transporte desde/hasta la Costa del Sol</w:t>
      </w:r>
    </w:p>
    <w:p w14:paraId="2614D2D0" w14:textId="77777777" w:rsidR="00722EFF" w:rsidRPr="00722EFF" w:rsidRDefault="00722EFF" w:rsidP="00722EFF">
      <w:pPr>
        <w:autoSpaceDE w:val="0"/>
        <w:autoSpaceDN w:val="0"/>
        <w:adjustRightInd w:val="0"/>
        <w:spacing w:line="210" w:lineRule="atLeast"/>
        <w:ind w:left="85" w:hanging="85"/>
        <w:textAlignment w:val="center"/>
        <w:rPr>
          <w:rFonts w:ascii="Colaborate-Regular" w:hAnsi="Colaborate-Regular" w:cs="Colaborate-Regular"/>
          <w:color w:val="49A8CE"/>
          <w:w w:val="71"/>
          <w:sz w:val="18"/>
          <w:szCs w:val="18"/>
        </w:rPr>
      </w:pPr>
      <w:r w:rsidRPr="00722EFF">
        <w:rPr>
          <w:rFonts w:ascii="Colaborate-Regular" w:hAnsi="Colaborate-Regular" w:cs="Colaborate-Regular"/>
          <w:color w:val="49A8CE"/>
          <w:w w:val="71"/>
          <w:sz w:val="18"/>
          <w:szCs w:val="18"/>
        </w:rPr>
        <w:t>•Asistencia al embarque y trámites portuarios</w:t>
      </w:r>
    </w:p>
    <w:p w14:paraId="07E8419E" w14:textId="77777777" w:rsidR="00722EFF" w:rsidRPr="00722EFF" w:rsidRDefault="00722EFF" w:rsidP="00722EFF">
      <w:pPr>
        <w:autoSpaceDE w:val="0"/>
        <w:autoSpaceDN w:val="0"/>
        <w:adjustRightInd w:val="0"/>
        <w:spacing w:line="210" w:lineRule="atLeast"/>
        <w:ind w:left="85" w:hanging="85"/>
        <w:textAlignment w:val="center"/>
        <w:rPr>
          <w:rFonts w:ascii="Colaborate-Regular" w:hAnsi="Colaborate-Regular" w:cs="Colaborate-Regular"/>
          <w:color w:val="49A8CE"/>
          <w:w w:val="71"/>
          <w:sz w:val="18"/>
          <w:szCs w:val="18"/>
        </w:rPr>
      </w:pPr>
      <w:r w:rsidRPr="00722EFF">
        <w:rPr>
          <w:rFonts w:ascii="Colaborate-Regular" w:hAnsi="Colaborate-Regular" w:cs="Colaborate-Regular"/>
          <w:color w:val="49A8CE"/>
          <w:w w:val="71"/>
          <w:sz w:val="18"/>
          <w:szCs w:val="18"/>
        </w:rPr>
        <w:t>•Pasaje fast-ferry, ida/vuelta</w:t>
      </w:r>
    </w:p>
    <w:p w14:paraId="742A0BE2" w14:textId="77777777" w:rsidR="00722EFF" w:rsidRPr="00722EFF" w:rsidRDefault="00722EFF" w:rsidP="00722EFF">
      <w:pPr>
        <w:autoSpaceDE w:val="0"/>
        <w:autoSpaceDN w:val="0"/>
        <w:adjustRightInd w:val="0"/>
        <w:spacing w:line="210" w:lineRule="atLeast"/>
        <w:ind w:left="85" w:hanging="85"/>
        <w:textAlignment w:val="center"/>
        <w:rPr>
          <w:rFonts w:ascii="Colaborate-Regular" w:hAnsi="Colaborate-Regular" w:cs="Colaborate-Regular"/>
          <w:color w:val="49A8CE"/>
          <w:w w:val="71"/>
          <w:sz w:val="18"/>
          <w:szCs w:val="18"/>
        </w:rPr>
      </w:pPr>
      <w:r w:rsidRPr="00722EFF">
        <w:rPr>
          <w:rFonts w:ascii="Colaborate-Regular" w:hAnsi="Colaborate-Regular" w:cs="Colaborate-Regular"/>
          <w:color w:val="49A8CE"/>
          <w:w w:val="71"/>
          <w:sz w:val="18"/>
          <w:szCs w:val="18"/>
        </w:rPr>
        <w:t>•Transporte y guía acompañante</w:t>
      </w:r>
    </w:p>
    <w:p w14:paraId="0C16D3DE" w14:textId="77777777" w:rsidR="00722EFF" w:rsidRPr="00722EFF" w:rsidRDefault="00722EFF" w:rsidP="00722EFF">
      <w:pPr>
        <w:autoSpaceDE w:val="0"/>
        <w:autoSpaceDN w:val="0"/>
        <w:adjustRightInd w:val="0"/>
        <w:spacing w:line="210" w:lineRule="atLeast"/>
        <w:ind w:left="85" w:hanging="85"/>
        <w:textAlignment w:val="center"/>
        <w:rPr>
          <w:rFonts w:ascii="Colaborate-Regular" w:hAnsi="Colaborate-Regular" w:cs="Colaborate-Regular"/>
          <w:color w:val="49A8CE"/>
          <w:w w:val="71"/>
          <w:sz w:val="18"/>
          <w:szCs w:val="18"/>
        </w:rPr>
      </w:pPr>
      <w:r w:rsidRPr="00722EFF">
        <w:rPr>
          <w:rFonts w:ascii="Colaborate-Regular" w:hAnsi="Colaborate-Regular" w:cs="Colaborate-Regular"/>
          <w:color w:val="49A8CE"/>
          <w:w w:val="71"/>
          <w:sz w:val="18"/>
          <w:szCs w:val="18"/>
        </w:rPr>
        <w:t>•Visita con guía local en Marrakech, Ouarzazate, Fez y Rabat</w:t>
      </w:r>
    </w:p>
    <w:p w14:paraId="62CA9B60" w14:textId="77777777" w:rsidR="00722EFF" w:rsidRPr="00722EFF" w:rsidRDefault="00722EFF" w:rsidP="00722EFF">
      <w:pPr>
        <w:autoSpaceDE w:val="0"/>
        <w:autoSpaceDN w:val="0"/>
        <w:adjustRightInd w:val="0"/>
        <w:spacing w:line="210" w:lineRule="atLeast"/>
        <w:ind w:left="85" w:hanging="85"/>
        <w:textAlignment w:val="center"/>
        <w:rPr>
          <w:rFonts w:ascii="Colaborate-Regular" w:hAnsi="Colaborate-Regular" w:cs="Colaborate-Regular"/>
          <w:color w:val="49A8CE"/>
          <w:w w:val="71"/>
          <w:sz w:val="18"/>
          <w:szCs w:val="18"/>
        </w:rPr>
      </w:pPr>
      <w:r w:rsidRPr="00722EFF">
        <w:rPr>
          <w:rFonts w:ascii="Colaborate-Regular" w:hAnsi="Colaborate-Regular" w:cs="Colaborate-Regular"/>
          <w:color w:val="49A8CE"/>
          <w:w w:val="71"/>
          <w:sz w:val="18"/>
          <w:szCs w:val="18"/>
        </w:rPr>
        <w:t>•Desayuno buffet diario</w:t>
      </w:r>
    </w:p>
    <w:p w14:paraId="11B7A6C4" w14:textId="77777777" w:rsidR="00722EFF" w:rsidRPr="00722EFF" w:rsidRDefault="00722EFF" w:rsidP="00722EFF">
      <w:pPr>
        <w:autoSpaceDE w:val="0"/>
        <w:autoSpaceDN w:val="0"/>
        <w:adjustRightInd w:val="0"/>
        <w:spacing w:line="210" w:lineRule="atLeast"/>
        <w:ind w:left="85" w:hanging="85"/>
        <w:textAlignment w:val="center"/>
        <w:rPr>
          <w:rFonts w:ascii="Colaborate-Regular" w:hAnsi="Colaborate-Regular" w:cs="Colaborate-Regular"/>
          <w:color w:val="49A8CE"/>
          <w:w w:val="71"/>
          <w:sz w:val="18"/>
          <w:szCs w:val="18"/>
        </w:rPr>
      </w:pPr>
      <w:r w:rsidRPr="00722EFF">
        <w:rPr>
          <w:rFonts w:ascii="Colaborate-Regular" w:hAnsi="Colaborate-Regular" w:cs="Colaborate-Regular"/>
          <w:color w:val="49A8CE"/>
          <w:w w:val="71"/>
          <w:sz w:val="18"/>
          <w:szCs w:val="18"/>
        </w:rPr>
        <w:t>•</w:t>
      </w:r>
      <w:r w:rsidRPr="00722EFF">
        <w:rPr>
          <w:rFonts w:ascii="Colaborate-Regular" w:hAnsi="Colaborate-Regular" w:cs="Colaborate-Regular"/>
          <w:color w:val="49A8CE"/>
          <w:w w:val="71"/>
          <w:sz w:val="18"/>
          <w:szCs w:val="18"/>
        </w:rPr>
        <w:tab/>
        <w:t>2 almuerzos y 6 cenas.</w:t>
      </w:r>
    </w:p>
    <w:p w14:paraId="4D856E77" w14:textId="77777777" w:rsidR="00722EFF" w:rsidRPr="00722EFF" w:rsidRDefault="00722EFF" w:rsidP="00722EFF">
      <w:pPr>
        <w:autoSpaceDE w:val="0"/>
        <w:autoSpaceDN w:val="0"/>
        <w:adjustRightInd w:val="0"/>
        <w:spacing w:line="210" w:lineRule="atLeast"/>
        <w:ind w:left="85" w:hanging="85"/>
        <w:textAlignment w:val="center"/>
        <w:rPr>
          <w:rFonts w:ascii="Colaborate-Regular" w:hAnsi="Colaborate-Regular" w:cs="Colaborate-Regular"/>
          <w:color w:val="49A8CE"/>
          <w:w w:val="71"/>
          <w:sz w:val="18"/>
          <w:szCs w:val="18"/>
        </w:rPr>
      </w:pPr>
      <w:r w:rsidRPr="00722EFF">
        <w:rPr>
          <w:rFonts w:ascii="Colaborate-Regular" w:hAnsi="Colaborate-Regular" w:cs="Colaborate-Regular"/>
          <w:color w:val="49A8CE"/>
          <w:w w:val="71"/>
          <w:sz w:val="18"/>
          <w:szCs w:val="18"/>
        </w:rPr>
        <w:t>•Seguro turístico</w:t>
      </w:r>
    </w:p>
    <w:p w14:paraId="149F6D76" w14:textId="12EBAD17" w:rsidR="00CB6B4C" w:rsidRDefault="00722EFF" w:rsidP="00722EFF">
      <w:r w:rsidRPr="00722EFF">
        <w:rPr>
          <w:rFonts w:ascii="Colaborate-Regular" w:hAnsi="Colaborate-Regular" w:cs="Colaborate-Regular"/>
          <w:color w:val="49A8CE"/>
          <w:w w:val="71"/>
          <w:sz w:val="18"/>
          <w:szCs w:val="18"/>
        </w:rPr>
        <w:t>•Tasas locales</w:t>
      </w:r>
    </w:p>
    <w:p w14:paraId="4DBDEEF2" w14:textId="77777777" w:rsidR="00037E35" w:rsidRDefault="00037E35" w:rsidP="00541BF2"/>
    <w:p w14:paraId="14790AA7" w14:textId="77777777" w:rsidR="00722EFF" w:rsidRPr="00722EFF" w:rsidRDefault="00722EFF" w:rsidP="00722EFF">
      <w:pPr>
        <w:widowControl w:val="0"/>
        <w:suppressAutoHyphens/>
        <w:autoSpaceDE w:val="0"/>
        <w:autoSpaceDN w:val="0"/>
        <w:adjustRightInd w:val="0"/>
        <w:spacing w:line="288" w:lineRule="auto"/>
        <w:textAlignment w:val="center"/>
        <w:rPr>
          <w:rFonts w:ascii="Colaborate-Medium" w:hAnsi="Colaborate-Medium" w:cs="Colaborate-Medium"/>
          <w:color w:val="E50000"/>
          <w:w w:val="85"/>
          <w:sz w:val="18"/>
          <w:szCs w:val="18"/>
        </w:rPr>
      </w:pPr>
      <w:r w:rsidRPr="00722EFF">
        <w:rPr>
          <w:rFonts w:ascii="Colaborate-Medium" w:hAnsi="Colaborate-Medium" w:cs="Colaborate-Medium"/>
          <w:color w:val="E50000"/>
          <w:w w:val="85"/>
          <w:sz w:val="18"/>
          <w:szCs w:val="18"/>
        </w:rPr>
        <w:t>Salidas: Viernes (Todo el año)</w:t>
      </w:r>
    </w:p>
    <w:p w14:paraId="78449A8C" w14:textId="77777777" w:rsidR="005C146E" w:rsidRPr="005C146E" w:rsidRDefault="005C146E" w:rsidP="005C146E">
      <w:pPr>
        <w:widowControl w:val="0"/>
        <w:suppressAutoHyphens/>
        <w:autoSpaceDE w:val="0"/>
        <w:autoSpaceDN w:val="0"/>
        <w:adjustRightInd w:val="0"/>
        <w:spacing w:line="288" w:lineRule="auto"/>
        <w:textAlignment w:val="center"/>
        <w:rPr>
          <w:rFonts w:ascii="Colaborate-Bold" w:hAnsi="Colaborate-Bold" w:cs="Colaborate-Bold"/>
          <w:color w:val="E50000"/>
          <w:w w:val="85"/>
          <w:sz w:val="16"/>
          <w:szCs w:val="16"/>
        </w:rPr>
      </w:pPr>
    </w:p>
    <w:p w14:paraId="766F3B88" w14:textId="4C139A7A" w:rsidR="00643B84" w:rsidRPr="007D5E33" w:rsidRDefault="00643B84" w:rsidP="00643B84">
      <w:pPr>
        <w:widowControl w:val="0"/>
        <w:suppressAutoHyphens/>
        <w:autoSpaceDE w:val="0"/>
        <w:autoSpaceDN w:val="0"/>
        <w:adjustRightInd w:val="0"/>
        <w:spacing w:line="288" w:lineRule="auto"/>
        <w:textAlignment w:val="center"/>
        <w:rPr>
          <w:rFonts w:ascii="Colaborate-Bold" w:hAnsi="Colaborate-Bold" w:cs="Colaborate-Bold"/>
          <w:color w:val="E50000"/>
          <w:w w:val="85"/>
          <w:sz w:val="18"/>
          <w:szCs w:val="18"/>
        </w:rPr>
      </w:pPr>
      <w:r>
        <w:rPr>
          <w:rFonts w:ascii="Colaborate-Bold" w:hAnsi="Colaborate-Bold" w:cs="Colaborate-Bold"/>
          <w:color w:val="E50000"/>
          <w:w w:val="85"/>
          <w:sz w:val="18"/>
          <w:szCs w:val="18"/>
        </w:rPr>
        <w:t xml:space="preserve">Hoteles previstos </w:t>
      </w:r>
    </w:p>
    <w:tbl>
      <w:tblPr>
        <w:tblW w:w="0" w:type="auto"/>
        <w:tblInd w:w="8" w:type="dxa"/>
        <w:tblLayout w:type="fixed"/>
        <w:tblCellMar>
          <w:left w:w="0" w:type="dxa"/>
          <w:right w:w="0" w:type="dxa"/>
        </w:tblCellMar>
        <w:tblLook w:val="0000" w:firstRow="0" w:lastRow="0" w:firstColumn="0" w:lastColumn="0" w:noHBand="0" w:noVBand="0"/>
      </w:tblPr>
      <w:tblGrid>
        <w:gridCol w:w="726"/>
        <w:gridCol w:w="1457"/>
        <w:gridCol w:w="1304"/>
      </w:tblGrid>
      <w:tr w:rsidR="00722EFF" w:rsidRPr="00722EFF" w14:paraId="6B9E7E8D" w14:textId="77777777">
        <w:trPr>
          <w:trHeight w:val="208"/>
        </w:trPr>
        <w:tc>
          <w:tcPr>
            <w:tcW w:w="726" w:type="dxa"/>
            <w:tcBorders>
              <w:top w:val="single" w:sz="6" w:space="0" w:color="000000"/>
              <w:left w:val="single" w:sz="6" w:space="0" w:color="000000"/>
              <w:bottom w:val="single" w:sz="6" w:space="0" w:color="FFFFFF"/>
              <w:right w:val="single" w:sz="6" w:space="0" w:color="000000"/>
            </w:tcBorders>
            <w:tcMar>
              <w:top w:w="70" w:type="dxa"/>
              <w:left w:w="0" w:type="dxa"/>
              <w:bottom w:w="68" w:type="dxa"/>
              <w:right w:w="0" w:type="dxa"/>
            </w:tcMar>
            <w:vAlign w:val="center"/>
          </w:tcPr>
          <w:p w14:paraId="64DC43EB" w14:textId="77777777" w:rsidR="00722EFF" w:rsidRPr="00722EFF" w:rsidRDefault="00722EFF" w:rsidP="00722EFF">
            <w:pPr>
              <w:autoSpaceDE w:val="0"/>
              <w:autoSpaceDN w:val="0"/>
              <w:adjustRightInd w:val="0"/>
              <w:spacing w:line="288" w:lineRule="auto"/>
              <w:jc w:val="both"/>
              <w:textAlignment w:val="center"/>
              <w:rPr>
                <w:rFonts w:ascii="Colaborate-Bold" w:hAnsi="Colaborate-Bold"/>
                <w:color w:val="000000"/>
              </w:rPr>
            </w:pPr>
            <w:r w:rsidRPr="00722EFF">
              <w:rPr>
                <w:rFonts w:ascii="Colaborate-Bold" w:hAnsi="Colaborate-Bold" w:cs="Colaborate-Bold"/>
                <w:color w:val="000000"/>
                <w:spacing w:val="-2"/>
                <w:w w:val="80"/>
                <w:sz w:val="18"/>
                <w:szCs w:val="18"/>
              </w:rPr>
              <w:t>Ciudad</w:t>
            </w:r>
          </w:p>
        </w:tc>
        <w:tc>
          <w:tcPr>
            <w:tcW w:w="1457" w:type="dxa"/>
            <w:tcBorders>
              <w:top w:val="single" w:sz="6" w:space="0" w:color="000000"/>
              <w:left w:val="single" w:sz="6" w:space="0" w:color="000000"/>
              <w:bottom w:val="single" w:sz="6" w:space="0" w:color="FFFFFF"/>
              <w:right w:val="single" w:sz="6" w:space="0" w:color="000000"/>
            </w:tcBorders>
            <w:tcMar>
              <w:top w:w="70" w:type="dxa"/>
              <w:left w:w="0" w:type="dxa"/>
              <w:bottom w:w="68" w:type="dxa"/>
              <w:right w:w="0" w:type="dxa"/>
            </w:tcMar>
            <w:vAlign w:val="center"/>
          </w:tcPr>
          <w:p w14:paraId="71267266" w14:textId="77777777" w:rsidR="00722EFF" w:rsidRPr="00722EFF" w:rsidRDefault="00722EFF" w:rsidP="00722EFF">
            <w:pPr>
              <w:autoSpaceDE w:val="0"/>
              <w:autoSpaceDN w:val="0"/>
              <w:adjustRightInd w:val="0"/>
              <w:spacing w:line="288" w:lineRule="auto"/>
              <w:jc w:val="both"/>
              <w:textAlignment w:val="center"/>
              <w:rPr>
                <w:rFonts w:ascii="Colaborate-Bold" w:hAnsi="Colaborate-Bold"/>
                <w:color w:val="000000"/>
              </w:rPr>
            </w:pPr>
            <w:r w:rsidRPr="00722EFF">
              <w:rPr>
                <w:rFonts w:ascii="Colaborate-Bold" w:hAnsi="Colaborate-Bold" w:cs="Colaborate-Bold"/>
                <w:color w:val="000000"/>
                <w:spacing w:val="-2"/>
                <w:w w:val="80"/>
                <w:sz w:val="18"/>
                <w:szCs w:val="18"/>
              </w:rPr>
              <w:t>Hotel “T”</w:t>
            </w:r>
          </w:p>
        </w:tc>
        <w:tc>
          <w:tcPr>
            <w:tcW w:w="1304" w:type="dxa"/>
            <w:tcBorders>
              <w:top w:val="single" w:sz="6" w:space="0" w:color="000000"/>
              <w:left w:val="single" w:sz="6" w:space="0" w:color="000000"/>
              <w:bottom w:val="single" w:sz="6" w:space="0" w:color="FFFFFF"/>
              <w:right w:val="single" w:sz="6" w:space="0" w:color="000000"/>
            </w:tcBorders>
            <w:tcMar>
              <w:top w:w="70" w:type="dxa"/>
              <w:left w:w="0" w:type="dxa"/>
              <w:bottom w:w="68" w:type="dxa"/>
              <w:right w:w="0" w:type="dxa"/>
            </w:tcMar>
            <w:vAlign w:val="center"/>
          </w:tcPr>
          <w:p w14:paraId="6AFF9FB3" w14:textId="77777777" w:rsidR="00722EFF" w:rsidRPr="00722EFF" w:rsidRDefault="00722EFF" w:rsidP="00722EFF">
            <w:pPr>
              <w:autoSpaceDE w:val="0"/>
              <w:autoSpaceDN w:val="0"/>
              <w:adjustRightInd w:val="0"/>
              <w:spacing w:line="288" w:lineRule="auto"/>
              <w:jc w:val="both"/>
              <w:textAlignment w:val="center"/>
              <w:rPr>
                <w:rFonts w:ascii="Colaborate-Bold" w:hAnsi="Colaborate-Bold"/>
                <w:color w:val="000000"/>
              </w:rPr>
            </w:pPr>
            <w:r w:rsidRPr="00722EFF">
              <w:rPr>
                <w:rFonts w:ascii="Colaborate-Bold" w:hAnsi="Colaborate-Bold" w:cs="Colaborate-Bold"/>
                <w:color w:val="000000"/>
                <w:spacing w:val="-2"/>
                <w:w w:val="80"/>
                <w:sz w:val="18"/>
                <w:szCs w:val="18"/>
              </w:rPr>
              <w:t>Hotel “P”</w:t>
            </w:r>
          </w:p>
        </w:tc>
      </w:tr>
      <w:tr w:rsidR="00722EFF" w:rsidRPr="00722EFF" w14:paraId="7B27935A" w14:textId="77777777">
        <w:trPr>
          <w:trHeight w:val="60"/>
        </w:trPr>
        <w:tc>
          <w:tcPr>
            <w:tcW w:w="726"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3A69D00C"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Casablanca</w:t>
            </w:r>
          </w:p>
        </w:tc>
        <w:tc>
          <w:tcPr>
            <w:tcW w:w="1457"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085F3AB3"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Kenzi Basma/ Oum Palace</w:t>
            </w:r>
          </w:p>
        </w:tc>
        <w:tc>
          <w:tcPr>
            <w:tcW w:w="130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485B8C70"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Farah Casablanca</w:t>
            </w:r>
          </w:p>
        </w:tc>
      </w:tr>
      <w:tr w:rsidR="00722EFF" w:rsidRPr="00722EFF" w14:paraId="7E84CCA4" w14:textId="77777777">
        <w:trPr>
          <w:trHeight w:val="60"/>
        </w:trPr>
        <w:tc>
          <w:tcPr>
            <w:tcW w:w="726"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384CEEC3"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Marrakech</w:t>
            </w:r>
          </w:p>
        </w:tc>
        <w:tc>
          <w:tcPr>
            <w:tcW w:w="1457"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7A708D79"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Almas</w:t>
            </w:r>
          </w:p>
        </w:tc>
        <w:tc>
          <w:tcPr>
            <w:tcW w:w="130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4AF0449B"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Palm Plaza</w:t>
            </w:r>
          </w:p>
        </w:tc>
      </w:tr>
      <w:tr w:rsidR="00722EFF" w:rsidRPr="00722EFF" w14:paraId="69424DA4" w14:textId="77777777">
        <w:trPr>
          <w:trHeight w:val="60"/>
        </w:trPr>
        <w:tc>
          <w:tcPr>
            <w:tcW w:w="726"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47ABA3B8"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Ait Ben Haddou</w:t>
            </w:r>
          </w:p>
        </w:tc>
        <w:tc>
          <w:tcPr>
            <w:tcW w:w="1457"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1EB4924D"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Riad Maktoub</w:t>
            </w:r>
          </w:p>
        </w:tc>
        <w:tc>
          <w:tcPr>
            <w:tcW w:w="130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105D6041"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Riad Maktoub</w:t>
            </w:r>
          </w:p>
        </w:tc>
      </w:tr>
      <w:tr w:rsidR="00722EFF" w:rsidRPr="00722EFF" w14:paraId="63921080" w14:textId="77777777">
        <w:trPr>
          <w:trHeight w:val="60"/>
        </w:trPr>
        <w:tc>
          <w:tcPr>
            <w:tcW w:w="726"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2FA976FA"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Merzouga</w:t>
            </w:r>
          </w:p>
        </w:tc>
        <w:tc>
          <w:tcPr>
            <w:tcW w:w="1457"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13462BF7"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 xml:space="preserve">Kasbah Azalay </w:t>
            </w:r>
          </w:p>
        </w:tc>
        <w:tc>
          <w:tcPr>
            <w:tcW w:w="130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06115FBA"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 xml:space="preserve">Xaluca Tombouctou </w:t>
            </w:r>
          </w:p>
        </w:tc>
      </w:tr>
      <w:tr w:rsidR="00722EFF" w:rsidRPr="00722EFF" w14:paraId="2E7BC110" w14:textId="77777777">
        <w:trPr>
          <w:trHeight w:val="60"/>
        </w:trPr>
        <w:tc>
          <w:tcPr>
            <w:tcW w:w="726"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758FE599"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Arfoud</w:t>
            </w:r>
          </w:p>
        </w:tc>
        <w:tc>
          <w:tcPr>
            <w:tcW w:w="1457"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2C681C63"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Xaluca Maadid / Chergui</w:t>
            </w:r>
          </w:p>
        </w:tc>
        <w:tc>
          <w:tcPr>
            <w:tcW w:w="130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3115DAE8"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Xaluca Maadid / Chergui</w:t>
            </w:r>
          </w:p>
        </w:tc>
      </w:tr>
      <w:tr w:rsidR="00722EFF" w:rsidRPr="00722EFF" w14:paraId="2B3C97D7" w14:textId="77777777">
        <w:trPr>
          <w:trHeight w:val="60"/>
        </w:trPr>
        <w:tc>
          <w:tcPr>
            <w:tcW w:w="726"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5CAA40ED"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Fez</w:t>
            </w:r>
          </w:p>
        </w:tc>
        <w:tc>
          <w:tcPr>
            <w:tcW w:w="1457"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0A89B432"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 xml:space="preserve">Atlas Volubilis / </w:t>
            </w:r>
            <w:r w:rsidRPr="00722EFF">
              <w:rPr>
                <w:rFonts w:ascii="Colaborate-Regular" w:hAnsi="Colaborate-Regular" w:cs="Colaborate-Regular"/>
                <w:color w:val="000000"/>
                <w:spacing w:val="-2"/>
                <w:w w:val="70"/>
                <w:sz w:val="18"/>
                <w:szCs w:val="18"/>
              </w:rPr>
              <w:br/>
              <w:t>Menzeh Zalagh</w:t>
            </w:r>
          </w:p>
        </w:tc>
        <w:tc>
          <w:tcPr>
            <w:tcW w:w="130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5FD28B73"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 xml:space="preserve">Les Merinides / </w:t>
            </w:r>
            <w:r w:rsidRPr="00722EFF">
              <w:rPr>
                <w:rFonts w:ascii="Colaborate-Regular" w:hAnsi="Colaborate-Regular" w:cs="Colaborate-Regular"/>
                <w:color w:val="000000"/>
                <w:spacing w:val="-2"/>
                <w:w w:val="70"/>
                <w:sz w:val="18"/>
                <w:szCs w:val="18"/>
              </w:rPr>
              <w:br/>
              <w:t>Zalagh Parc Palace</w:t>
            </w:r>
          </w:p>
        </w:tc>
      </w:tr>
      <w:tr w:rsidR="00722EFF" w:rsidRPr="00722EFF" w14:paraId="1C5962A2" w14:textId="77777777">
        <w:trPr>
          <w:trHeight w:val="60"/>
        </w:trPr>
        <w:tc>
          <w:tcPr>
            <w:tcW w:w="726"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4E99DD82"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rPr>
            </w:pPr>
            <w:r w:rsidRPr="00722EFF">
              <w:rPr>
                <w:rFonts w:ascii="Colaborate-Regular" w:hAnsi="Colaborate-Regular" w:cs="Colaborate-Regular"/>
                <w:color w:val="000000"/>
                <w:spacing w:val="-2"/>
                <w:w w:val="70"/>
                <w:sz w:val="18"/>
                <w:szCs w:val="18"/>
              </w:rPr>
              <w:t>Tánger</w:t>
            </w:r>
          </w:p>
        </w:tc>
        <w:tc>
          <w:tcPr>
            <w:tcW w:w="1457"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7FD3AC39"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lang w:val="de-DE"/>
              </w:rPr>
            </w:pPr>
            <w:r w:rsidRPr="00722EFF">
              <w:rPr>
                <w:rFonts w:ascii="Colaborate-Regular" w:hAnsi="Colaborate-Regular" w:cs="Colaborate-Regular"/>
                <w:color w:val="000000"/>
                <w:spacing w:val="-2"/>
                <w:w w:val="70"/>
                <w:sz w:val="18"/>
                <w:szCs w:val="18"/>
                <w:lang w:val="de-DE"/>
              </w:rPr>
              <w:t xml:space="preserve">Farah Tanger / </w:t>
            </w:r>
            <w:r w:rsidRPr="00722EFF">
              <w:rPr>
                <w:rFonts w:ascii="Colaborate-Regular" w:hAnsi="Colaborate-Regular" w:cs="Colaborate-Regular"/>
                <w:color w:val="000000"/>
                <w:spacing w:val="-2"/>
                <w:w w:val="70"/>
                <w:sz w:val="18"/>
                <w:szCs w:val="18"/>
                <w:lang w:val="de-DE"/>
              </w:rPr>
              <w:br/>
              <w:t>Hilton Garden Inn</w:t>
            </w:r>
          </w:p>
        </w:tc>
        <w:tc>
          <w:tcPr>
            <w:tcW w:w="130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76830B67" w14:textId="77777777" w:rsidR="00722EFF" w:rsidRPr="00722EFF" w:rsidRDefault="00722EFF" w:rsidP="00722EFF">
            <w:pPr>
              <w:tabs>
                <w:tab w:val="left" w:pos="652"/>
                <w:tab w:val="center" w:pos="2060"/>
              </w:tabs>
              <w:autoSpaceDE w:val="0"/>
              <w:autoSpaceDN w:val="0"/>
              <w:adjustRightInd w:val="0"/>
              <w:spacing w:line="288" w:lineRule="auto"/>
              <w:textAlignment w:val="center"/>
              <w:rPr>
                <w:rFonts w:ascii="Colaborate-Bold" w:hAnsi="Colaborate-Bold"/>
                <w:color w:val="000000"/>
                <w:lang w:val="en-US"/>
              </w:rPr>
            </w:pPr>
            <w:r w:rsidRPr="00722EFF">
              <w:rPr>
                <w:rFonts w:ascii="Colaborate-Regular" w:hAnsi="Colaborate-Regular" w:cs="Colaborate-Regular"/>
                <w:color w:val="000000"/>
                <w:spacing w:val="-2"/>
                <w:w w:val="70"/>
                <w:sz w:val="18"/>
                <w:szCs w:val="18"/>
                <w:lang w:val="en-US"/>
              </w:rPr>
              <w:t xml:space="preserve">Farah Tanger / </w:t>
            </w:r>
            <w:r w:rsidRPr="00722EFF">
              <w:rPr>
                <w:rFonts w:ascii="Colaborate-Regular" w:hAnsi="Colaborate-Regular" w:cs="Colaborate-Regular"/>
                <w:color w:val="000000"/>
                <w:spacing w:val="-2"/>
                <w:w w:val="70"/>
                <w:sz w:val="18"/>
                <w:szCs w:val="18"/>
                <w:lang w:val="en-US"/>
              </w:rPr>
              <w:br/>
              <w:t>Hilton City Center</w:t>
            </w:r>
          </w:p>
        </w:tc>
      </w:tr>
    </w:tbl>
    <w:p w14:paraId="59D98B21" w14:textId="2C29B034" w:rsidR="004A6B72" w:rsidRPr="00722EFF" w:rsidRDefault="004A6B72" w:rsidP="009C7CAC">
      <w:pPr>
        <w:widowControl w:val="0"/>
        <w:suppressAutoHyphens/>
        <w:autoSpaceDE w:val="0"/>
        <w:autoSpaceDN w:val="0"/>
        <w:adjustRightInd w:val="0"/>
        <w:spacing w:line="288" w:lineRule="auto"/>
        <w:textAlignment w:val="center"/>
        <w:rPr>
          <w:rFonts w:ascii="Colaborate-Medium" w:hAnsi="Colaborate-Medium" w:cs="Colaborate-Medium"/>
          <w:color w:val="E50000"/>
          <w:w w:val="85"/>
          <w:sz w:val="16"/>
          <w:szCs w:val="16"/>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2324"/>
        <w:gridCol w:w="1078"/>
        <w:gridCol w:w="231"/>
        <w:gridCol w:w="1049"/>
        <w:gridCol w:w="227"/>
        <w:gridCol w:w="9"/>
      </w:tblGrid>
      <w:tr w:rsidR="00722EFF" w:rsidRPr="00722EFF" w14:paraId="6B8E8D9F" w14:textId="77777777" w:rsidTr="001244FF">
        <w:trPr>
          <w:trHeight w:val="113"/>
        </w:trPr>
        <w:tc>
          <w:tcPr>
            <w:tcW w:w="2324" w:type="dxa"/>
            <w:tcBorders>
              <w:top w:val="single" w:sz="6" w:space="0" w:color="000000"/>
              <w:left w:val="single" w:sz="6" w:space="0" w:color="000000"/>
              <w:bottom w:val="single" w:sz="6" w:space="0" w:color="D9000D"/>
              <w:right w:val="single" w:sz="6" w:space="0" w:color="000000"/>
            </w:tcBorders>
            <w:tcMar>
              <w:top w:w="57" w:type="dxa"/>
              <w:left w:w="0" w:type="dxa"/>
              <w:bottom w:w="57" w:type="dxa"/>
              <w:right w:w="0" w:type="dxa"/>
            </w:tcMar>
            <w:vAlign w:val="center"/>
          </w:tcPr>
          <w:p w14:paraId="7C6D7A15" w14:textId="77777777" w:rsidR="00722EFF" w:rsidRPr="00722EFF" w:rsidRDefault="00722EFF" w:rsidP="00722EFF">
            <w:pPr>
              <w:suppressAutoHyphens/>
              <w:autoSpaceDE w:val="0"/>
              <w:autoSpaceDN w:val="0"/>
              <w:adjustRightInd w:val="0"/>
              <w:spacing w:line="288" w:lineRule="auto"/>
              <w:textAlignment w:val="center"/>
              <w:rPr>
                <w:rFonts w:ascii="Colaborate-Bold" w:hAnsi="Colaborate-Bold"/>
                <w:color w:val="000000"/>
              </w:rPr>
            </w:pPr>
            <w:r w:rsidRPr="00722EFF">
              <w:rPr>
                <w:rFonts w:ascii="Colaborate-Bold" w:hAnsi="Colaborate-Bold" w:cs="Colaborate-Bold"/>
                <w:color w:val="E50000"/>
                <w:w w:val="85"/>
                <w:sz w:val="18"/>
                <w:szCs w:val="18"/>
              </w:rPr>
              <w:t>Precios por persona</w:t>
            </w:r>
          </w:p>
        </w:tc>
        <w:tc>
          <w:tcPr>
            <w:tcW w:w="1309" w:type="dxa"/>
            <w:gridSpan w:val="2"/>
            <w:tcBorders>
              <w:top w:val="single" w:sz="6" w:space="0" w:color="000000"/>
              <w:left w:val="single" w:sz="6" w:space="0" w:color="000000"/>
              <w:bottom w:val="single" w:sz="6" w:space="0" w:color="D9000D"/>
              <w:right w:val="single" w:sz="6" w:space="0" w:color="000000"/>
            </w:tcBorders>
            <w:tcMar>
              <w:top w:w="57" w:type="dxa"/>
              <w:left w:w="0" w:type="dxa"/>
              <w:bottom w:w="57" w:type="dxa"/>
              <w:right w:w="0" w:type="dxa"/>
            </w:tcMar>
            <w:vAlign w:val="center"/>
          </w:tcPr>
          <w:p w14:paraId="0EF17FAA" w14:textId="77777777" w:rsidR="00722EFF" w:rsidRPr="00722EFF" w:rsidRDefault="00722EFF" w:rsidP="00722EFF">
            <w:pPr>
              <w:suppressAutoHyphens/>
              <w:autoSpaceDE w:val="0"/>
              <w:autoSpaceDN w:val="0"/>
              <w:adjustRightInd w:val="0"/>
              <w:spacing w:line="230" w:lineRule="atLeast"/>
              <w:jc w:val="center"/>
              <w:textAlignment w:val="center"/>
              <w:rPr>
                <w:rFonts w:ascii="Colaborate-Bold" w:hAnsi="Colaborate-Bold" w:cs="Colaborate-Bold"/>
                <w:b/>
                <w:bCs/>
                <w:color w:val="E50000"/>
                <w:w w:val="85"/>
                <w:sz w:val="20"/>
                <w:szCs w:val="20"/>
              </w:rPr>
            </w:pPr>
            <w:r w:rsidRPr="00722EFF">
              <w:rPr>
                <w:rFonts w:ascii="Colaborate-Bold" w:hAnsi="Colaborate-Bold" w:cs="Colaborate-Bold"/>
                <w:color w:val="E50000"/>
                <w:w w:val="85"/>
                <w:sz w:val="18"/>
                <w:szCs w:val="18"/>
              </w:rPr>
              <w:t>“T”</w:t>
            </w:r>
          </w:p>
        </w:tc>
        <w:tc>
          <w:tcPr>
            <w:tcW w:w="1281" w:type="dxa"/>
            <w:gridSpan w:val="3"/>
            <w:tcBorders>
              <w:top w:val="single" w:sz="6" w:space="0" w:color="000000"/>
              <w:left w:val="single" w:sz="6" w:space="0" w:color="E50000"/>
              <w:bottom w:val="single" w:sz="6" w:space="0" w:color="D9000D"/>
              <w:right w:val="single" w:sz="6" w:space="0" w:color="000000"/>
            </w:tcBorders>
            <w:tcMar>
              <w:top w:w="57" w:type="dxa"/>
              <w:left w:w="0" w:type="dxa"/>
              <w:bottom w:w="57" w:type="dxa"/>
              <w:right w:w="0" w:type="dxa"/>
            </w:tcMar>
            <w:vAlign w:val="center"/>
          </w:tcPr>
          <w:p w14:paraId="61BB5A92" w14:textId="77777777" w:rsidR="00722EFF" w:rsidRPr="00722EFF" w:rsidRDefault="00722EFF" w:rsidP="00722EFF">
            <w:pPr>
              <w:suppressAutoHyphens/>
              <w:autoSpaceDE w:val="0"/>
              <w:autoSpaceDN w:val="0"/>
              <w:adjustRightInd w:val="0"/>
              <w:spacing w:line="230" w:lineRule="atLeast"/>
              <w:jc w:val="center"/>
              <w:textAlignment w:val="center"/>
              <w:rPr>
                <w:rFonts w:ascii="Colaborate-Bold" w:hAnsi="Colaborate-Bold" w:cs="Colaborate-Bold"/>
                <w:b/>
                <w:bCs/>
                <w:color w:val="E50000"/>
                <w:w w:val="85"/>
                <w:sz w:val="20"/>
                <w:szCs w:val="20"/>
              </w:rPr>
            </w:pPr>
            <w:r w:rsidRPr="00722EFF">
              <w:rPr>
                <w:rFonts w:ascii="Colaborate-Bold" w:hAnsi="Colaborate-Bold" w:cs="Colaborate-Bold"/>
                <w:color w:val="E50000"/>
                <w:w w:val="85"/>
                <w:sz w:val="18"/>
                <w:szCs w:val="18"/>
              </w:rPr>
              <w:t>“P”</w:t>
            </w:r>
          </w:p>
        </w:tc>
      </w:tr>
      <w:tr w:rsidR="00722EFF" w:rsidRPr="00722EFF" w14:paraId="63245515" w14:textId="77777777" w:rsidTr="001244FF">
        <w:trPr>
          <w:gridAfter w:val="1"/>
          <w:wAfter w:w="9" w:type="dxa"/>
          <w:trHeight w:val="113"/>
        </w:trPr>
        <w:tc>
          <w:tcPr>
            <w:tcW w:w="2324" w:type="dxa"/>
            <w:tcBorders>
              <w:top w:val="single" w:sz="6" w:space="0" w:color="D9000D"/>
              <w:left w:val="single" w:sz="6" w:space="0" w:color="000000"/>
              <w:bottom w:val="single" w:sz="6" w:space="0" w:color="FFFFFF"/>
              <w:right w:val="single" w:sz="6" w:space="0" w:color="2A4E61"/>
            </w:tcBorders>
            <w:tcMar>
              <w:top w:w="57" w:type="dxa"/>
              <w:left w:w="0" w:type="dxa"/>
              <w:bottom w:w="57" w:type="dxa"/>
              <w:right w:w="0" w:type="dxa"/>
            </w:tcMar>
          </w:tcPr>
          <w:p w14:paraId="56DBECE5" w14:textId="77777777" w:rsidR="00722EFF" w:rsidRPr="00722EFF" w:rsidRDefault="00722EFF" w:rsidP="00722EFF">
            <w:pPr>
              <w:tabs>
                <w:tab w:val="left" w:leader="dot" w:pos="2296"/>
              </w:tabs>
              <w:autoSpaceDE w:val="0"/>
              <w:autoSpaceDN w:val="0"/>
              <w:adjustRightInd w:val="0"/>
              <w:spacing w:line="230" w:lineRule="atLeast"/>
              <w:jc w:val="both"/>
              <w:textAlignment w:val="center"/>
              <w:rPr>
                <w:rFonts w:ascii="Colaborate-Bold" w:hAnsi="Colaborate-Bold" w:cs="Colaborate-Bold"/>
                <w:color w:val="000000"/>
                <w:w w:val="85"/>
                <w:sz w:val="20"/>
                <w:szCs w:val="20"/>
              </w:rPr>
            </w:pPr>
            <w:r w:rsidRPr="00722EFF">
              <w:rPr>
                <w:rFonts w:ascii="Colaborate-Bold" w:hAnsi="Colaborate-Bold" w:cs="Colaborate-Bold"/>
                <w:color w:val="000000"/>
                <w:w w:val="85"/>
                <w:sz w:val="18"/>
                <w:szCs w:val="18"/>
              </w:rPr>
              <w:t xml:space="preserve">En habitación doble </w:t>
            </w:r>
            <w:r w:rsidRPr="00722EFF">
              <w:rPr>
                <w:rFonts w:ascii="Colaborate-Bold" w:hAnsi="Colaborate-Bold" w:cs="Colaborate-Bold"/>
                <w:color w:val="000000"/>
                <w:w w:val="85"/>
                <w:sz w:val="18"/>
                <w:szCs w:val="18"/>
              </w:rPr>
              <w:tab/>
            </w:r>
          </w:p>
        </w:tc>
        <w:tc>
          <w:tcPr>
            <w:tcW w:w="1078" w:type="dxa"/>
            <w:tcBorders>
              <w:top w:val="single" w:sz="6" w:space="0" w:color="D9000D"/>
              <w:left w:val="single" w:sz="6" w:space="0" w:color="2A4E61"/>
              <w:bottom w:val="single" w:sz="6" w:space="0" w:color="FFFFFF"/>
              <w:right w:val="single" w:sz="6" w:space="0" w:color="2A4E61"/>
            </w:tcBorders>
            <w:tcMar>
              <w:top w:w="57" w:type="dxa"/>
              <w:left w:w="0" w:type="dxa"/>
              <w:bottom w:w="57" w:type="dxa"/>
              <w:right w:w="0" w:type="dxa"/>
            </w:tcMar>
          </w:tcPr>
          <w:p w14:paraId="4E1BE8D4" w14:textId="2642C790" w:rsidR="00722EFF" w:rsidRPr="00722EFF" w:rsidRDefault="001244FF" w:rsidP="00722EFF">
            <w:pPr>
              <w:autoSpaceDE w:val="0"/>
              <w:autoSpaceDN w:val="0"/>
              <w:adjustRightInd w:val="0"/>
              <w:rPr>
                <w:rFonts w:ascii="Colaborate-Bold" w:hAnsi="Colaborate-Bold"/>
              </w:rPr>
            </w:pPr>
            <w:r>
              <w:t>1.</w:t>
            </w:r>
            <w:r>
              <w:t>3</w:t>
            </w:r>
            <w:r>
              <w:t>65 $</w:t>
            </w:r>
          </w:p>
        </w:tc>
        <w:tc>
          <w:tcPr>
            <w:tcW w:w="227" w:type="dxa"/>
            <w:tcBorders>
              <w:top w:val="single" w:sz="6" w:space="0" w:color="D9000D"/>
              <w:left w:val="single" w:sz="6" w:space="0" w:color="2A4E61"/>
              <w:bottom w:val="single" w:sz="6" w:space="0" w:color="FFFFFF"/>
              <w:right w:val="single" w:sz="6" w:space="0" w:color="E50000"/>
            </w:tcBorders>
            <w:tcMar>
              <w:top w:w="57" w:type="dxa"/>
              <w:left w:w="57" w:type="dxa"/>
              <w:bottom w:w="57" w:type="dxa"/>
              <w:right w:w="28" w:type="dxa"/>
            </w:tcMar>
          </w:tcPr>
          <w:p w14:paraId="1FBFEC7A" w14:textId="77777777" w:rsidR="00722EFF" w:rsidRPr="00722EFF" w:rsidRDefault="00722EFF" w:rsidP="00722EFF">
            <w:pPr>
              <w:autoSpaceDE w:val="0"/>
              <w:autoSpaceDN w:val="0"/>
              <w:adjustRightInd w:val="0"/>
              <w:rPr>
                <w:rFonts w:ascii="Colaborate-Bold" w:hAnsi="Colaborate-Bold"/>
              </w:rPr>
            </w:pPr>
          </w:p>
        </w:tc>
        <w:tc>
          <w:tcPr>
            <w:tcW w:w="1049" w:type="dxa"/>
            <w:tcBorders>
              <w:top w:val="single" w:sz="6" w:space="0" w:color="D9000D"/>
              <w:left w:val="single" w:sz="6" w:space="0" w:color="E50000"/>
              <w:bottom w:val="single" w:sz="6" w:space="0" w:color="FFFFFF"/>
              <w:right w:val="single" w:sz="6" w:space="0" w:color="2A4E61"/>
            </w:tcBorders>
            <w:tcMar>
              <w:top w:w="57" w:type="dxa"/>
              <w:left w:w="0" w:type="dxa"/>
              <w:bottom w:w="57" w:type="dxa"/>
              <w:right w:w="0" w:type="dxa"/>
            </w:tcMar>
          </w:tcPr>
          <w:p w14:paraId="20DFC789" w14:textId="5E6816B5" w:rsidR="00722EFF" w:rsidRPr="00722EFF" w:rsidRDefault="001244FF" w:rsidP="00722EFF">
            <w:pPr>
              <w:autoSpaceDE w:val="0"/>
              <w:autoSpaceDN w:val="0"/>
              <w:adjustRightInd w:val="0"/>
              <w:rPr>
                <w:rFonts w:ascii="Colaborate-Bold" w:hAnsi="Colaborate-Bold"/>
              </w:rPr>
            </w:pPr>
            <w:r>
              <w:t>1.</w:t>
            </w:r>
            <w:r>
              <w:t>4</w:t>
            </w:r>
            <w:r>
              <w:t>50 $</w:t>
            </w:r>
          </w:p>
        </w:tc>
        <w:tc>
          <w:tcPr>
            <w:tcW w:w="227" w:type="dxa"/>
            <w:tcBorders>
              <w:top w:val="single" w:sz="6" w:space="0" w:color="D9000D"/>
              <w:left w:val="single" w:sz="6" w:space="0" w:color="2A4E61"/>
              <w:bottom w:val="single" w:sz="6" w:space="0" w:color="FFFFFF"/>
              <w:right w:val="single" w:sz="6" w:space="0" w:color="E50000"/>
            </w:tcBorders>
            <w:tcMar>
              <w:top w:w="57" w:type="dxa"/>
              <w:left w:w="57" w:type="dxa"/>
              <w:bottom w:w="57" w:type="dxa"/>
              <w:right w:w="28" w:type="dxa"/>
            </w:tcMar>
          </w:tcPr>
          <w:p w14:paraId="43F6839F" w14:textId="77777777" w:rsidR="00722EFF" w:rsidRPr="00722EFF" w:rsidRDefault="00722EFF" w:rsidP="00722EFF">
            <w:pPr>
              <w:autoSpaceDE w:val="0"/>
              <w:autoSpaceDN w:val="0"/>
              <w:adjustRightInd w:val="0"/>
              <w:rPr>
                <w:rFonts w:ascii="Colaborate-Bold" w:hAnsi="Colaborate-Bold"/>
              </w:rPr>
            </w:pPr>
          </w:p>
        </w:tc>
      </w:tr>
      <w:tr w:rsidR="00722EFF" w:rsidRPr="00722EFF" w14:paraId="73F1FD43" w14:textId="77777777" w:rsidTr="001244FF">
        <w:trPr>
          <w:gridAfter w:val="1"/>
          <w:wAfter w:w="9" w:type="dxa"/>
          <w:trHeight w:val="113"/>
        </w:trPr>
        <w:tc>
          <w:tcPr>
            <w:tcW w:w="2324" w:type="dxa"/>
            <w:tcBorders>
              <w:top w:val="single" w:sz="6" w:space="0" w:color="FFFFFF"/>
              <w:left w:val="single" w:sz="6" w:space="0" w:color="000000"/>
              <w:bottom w:val="single" w:sz="6" w:space="0" w:color="FFFFFF"/>
              <w:right w:val="single" w:sz="6" w:space="0" w:color="2A4E61"/>
            </w:tcBorders>
            <w:tcMar>
              <w:top w:w="57" w:type="dxa"/>
              <w:left w:w="0" w:type="dxa"/>
              <w:bottom w:w="57" w:type="dxa"/>
              <w:right w:w="0" w:type="dxa"/>
            </w:tcMar>
          </w:tcPr>
          <w:p w14:paraId="03E0FD2B" w14:textId="77777777" w:rsidR="00722EFF" w:rsidRPr="00722EFF" w:rsidRDefault="00722EFF" w:rsidP="00722EFF">
            <w:pPr>
              <w:tabs>
                <w:tab w:val="left" w:leader="dot" w:pos="2296"/>
              </w:tabs>
              <w:autoSpaceDE w:val="0"/>
              <w:autoSpaceDN w:val="0"/>
              <w:adjustRightInd w:val="0"/>
              <w:spacing w:line="230" w:lineRule="atLeast"/>
              <w:jc w:val="both"/>
              <w:textAlignment w:val="center"/>
              <w:rPr>
                <w:rFonts w:ascii="Colaborate-Bold" w:hAnsi="Colaborate-Bold"/>
                <w:color w:val="000000"/>
                <w:w w:val="75"/>
                <w:sz w:val="20"/>
                <w:szCs w:val="20"/>
              </w:rPr>
            </w:pPr>
            <w:r w:rsidRPr="00722EFF">
              <w:rPr>
                <w:rFonts w:ascii="Colaborate-Bold" w:hAnsi="Colaborate-Bold" w:cs="Colaborate-Bold"/>
                <w:color w:val="000000"/>
                <w:w w:val="85"/>
                <w:sz w:val="18"/>
                <w:szCs w:val="18"/>
              </w:rPr>
              <w:t>Supl. habitación single</w:t>
            </w:r>
            <w:r w:rsidRPr="00722EFF">
              <w:rPr>
                <w:rFonts w:ascii="Colaborate-Bold" w:hAnsi="Colaborate-Bold" w:cs="Colaborate-Bold"/>
                <w:color w:val="000000"/>
                <w:w w:val="85"/>
                <w:sz w:val="18"/>
                <w:szCs w:val="18"/>
              </w:rPr>
              <w:tab/>
            </w:r>
          </w:p>
        </w:tc>
        <w:tc>
          <w:tcPr>
            <w:tcW w:w="1078" w:type="dxa"/>
            <w:tcBorders>
              <w:top w:val="single" w:sz="6" w:space="0" w:color="FFFFFF"/>
              <w:left w:val="single" w:sz="6" w:space="0" w:color="2A4E61"/>
              <w:bottom w:val="single" w:sz="6" w:space="0" w:color="FFFFFF"/>
              <w:right w:val="single" w:sz="6" w:space="0" w:color="2A4E61"/>
            </w:tcBorders>
            <w:tcMar>
              <w:top w:w="57" w:type="dxa"/>
              <w:left w:w="0" w:type="dxa"/>
              <w:bottom w:w="57" w:type="dxa"/>
              <w:right w:w="0" w:type="dxa"/>
            </w:tcMar>
          </w:tcPr>
          <w:p w14:paraId="695D1BBB" w14:textId="0A89E266" w:rsidR="00722EFF" w:rsidRPr="00722EFF" w:rsidRDefault="001244FF" w:rsidP="00722EFF">
            <w:pPr>
              <w:autoSpaceDE w:val="0"/>
              <w:autoSpaceDN w:val="0"/>
              <w:adjustRightInd w:val="0"/>
              <w:rPr>
                <w:rFonts w:ascii="Colaborate-Bold" w:hAnsi="Colaborate-Bold"/>
              </w:rPr>
            </w:pPr>
            <w:r>
              <w:t>290 $</w:t>
            </w:r>
          </w:p>
        </w:tc>
        <w:tc>
          <w:tcPr>
            <w:tcW w:w="227" w:type="dxa"/>
            <w:tcBorders>
              <w:top w:val="single" w:sz="6" w:space="0" w:color="FFFFFF"/>
              <w:left w:val="single" w:sz="6" w:space="0" w:color="2A4E61"/>
              <w:bottom w:val="single" w:sz="6" w:space="0" w:color="FFFFFF"/>
              <w:right w:val="single" w:sz="6" w:space="0" w:color="E50000"/>
            </w:tcBorders>
            <w:tcMar>
              <w:top w:w="57" w:type="dxa"/>
              <w:left w:w="57" w:type="dxa"/>
              <w:bottom w:w="57" w:type="dxa"/>
              <w:right w:w="28" w:type="dxa"/>
            </w:tcMar>
          </w:tcPr>
          <w:p w14:paraId="33FDCF38" w14:textId="77777777" w:rsidR="00722EFF" w:rsidRPr="00722EFF" w:rsidRDefault="00722EFF" w:rsidP="00722EFF">
            <w:pPr>
              <w:autoSpaceDE w:val="0"/>
              <w:autoSpaceDN w:val="0"/>
              <w:adjustRightInd w:val="0"/>
              <w:rPr>
                <w:rFonts w:ascii="Colaborate-Bold" w:hAnsi="Colaborate-Bold"/>
              </w:rPr>
            </w:pPr>
          </w:p>
        </w:tc>
        <w:tc>
          <w:tcPr>
            <w:tcW w:w="1049" w:type="dxa"/>
            <w:tcBorders>
              <w:top w:val="single" w:sz="6" w:space="0" w:color="FFFFFF"/>
              <w:left w:val="single" w:sz="6" w:space="0" w:color="E50000"/>
              <w:bottom w:val="single" w:sz="6" w:space="0" w:color="FFFFFF"/>
              <w:right w:val="single" w:sz="6" w:space="0" w:color="2A4E61"/>
            </w:tcBorders>
            <w:tcMar>
              <w:top w:w="57" w:type="dxa"/>
              <w:left w:w="0" w:type="dxa"/>
              <w:bottom w:w="57" w:type="dxa"/>
              <w:right w:w="0" w:type="dxa"/>
            </w:tcMar>
          </w:tcPr>
          <w:p w14:paraId="2B035B9B" w14:textId="047BE02A" w:rsidR="00722EFF" w:rsidRPr="00722EFF" w:rsidRDefault="001244FF" w:rsidP="00722EFF">
            <w:pPr>
              <w:autoSpaceDE w:val="0"/>
              <w:autoSpaceDN w:val="0"/>
              <w:adjustRightInd w:val="0"/>
              <w:rPr>
                <w:rFonts w:ascii="Colaborate-Bold" w:hAnsi="Colaborate-Bold"/>
              </w:rPr>
            </w:pPr>
            <w:r>
              <w:t>375 $</w:t>
            </w:r>
          </w:p>
        </w:tc>
        <w:tc>
          <w:tcPr>
            <w:tcW w:w="227" w:type="dxa"/>
            <w:tcBorders>
              <w:top w:val="single" w:sz="6" w:space="0" w:color="FFFFFF"/>
              <w:left w:val="single" w:sz="6" w:space="0" w:color="2A4E61"/>
              <w:bottom w:val="single" w:sz="6" w:space="0" w:color="FFFFFF"/>
              <w:right w:val="single" w:sz="6" w:space="0" w:color="E50000"/>
            </w:tcBorders>
            <w:tcMar>
              <w:top w:w="57" w:type="dxa"/>
              <w:left w:w="57" w:type="dxa"/>
              <w:bottom w:w="57" w:type="dxa"/>
              <w:right w:w="28" w:type="dxa"/>
            </w:tcMar>
          </w:tcPr>
          <w:p w14:paraId="3ADE0EFE" w14:textId="77777777" w:rsidR="00722EFF" w:rsidRPr="00722EFF" w:rsidRDefault="00722EFF" w:rsidP="00722EFF">
            <w:pPr>
              <w:autoSpaceDE w:val="0"/>
              <w:autoSpaceDN w:val="0"/>
              <w:adjustRightInd w:val="0"/>
              <w:rPr>
                <w:rFonts w:ascii="Colaborate-Bold" w:hAnsi="Colaborate-Bold"/>
              </w:rPr>
            </w:pPr>
          </w:p>
        </w:tc>
      </w:tr>
      <w:tr w:rsidR="00722EFF" w:rsidRPr="00722EFF" w14:paraId="04891536" w14:textId="77777777" w:rsidTr="001244FF">
        <w:trPr>
          <w:gridAfter w:val="1"/>
          <w:wAfter w:w="9" w:type="dxa"/>
          <w:trHeight w:val="113"/>
        </w:trPr>
        <w:tc>
          <w:tcPr>
            <w:tcW w:w="2324" w:type="dxa"/>
            <w:tcBorders>
              <w:top w:val="single" w:sz="6" w:space="0" w:color="FFFFFF"/>
              <w:left w:val="single" w:sz="6" w:space="0" w:color="000000"/>
              <w:bottom w:val="single" w:sz="6" w:space="0" w:color="FFFFFF"/>
              <w:right w:val="single" w:sz="6" w:space="0" w:color="2A4E61"/>
            </w:tcBorders>
            <w:tcMar>
              <w:top w:w="57" w:type="dxa"/>
              <w:left w:w="0" w:type="dxa"/>
              <w:bottom w:w="57" w:type="dxa"/>
              <w:right w:w="0" w:type="dxa"/>
            </w:tcMar>
          </w:tcPr>
          <w:p w14:paraId="258DEF20" w14:textId="77777777" w:rsidR="00722EFF" w:rsidRPr="00722EFF" w:rsidRDefault="00722EFF" w:rsidP="00722EFF">
            <w:pPr>
              <w:tabs>
                <w:tab w:val="left" w:leader="dot" w:pos="2296"/>
              </w:tabs>
              <w:autoSpaceDE w:val="0"/>
              <w:autoSpaceDN w:val="0"/>
              <w:adjustRightInd w:val="0"/>
              <w:spacing w:line="230" w:lineRule="atLeast"/>
              <w:textAlignment w:val="center"/>
              <w:rPr>
                <w:rFonts w:ascii="Colaborate-Bold" w:hAnsi="Colaborate-Bold"/>
                <w:color w:val="000000"/>
                <w:w w:val="75"/>
                <w:sz w:val="20"/>
                <w:szCs w:val="20"/>
              </w:rPr>
            </w:pPr>
            <w:r w:rsidRPr="00722EFF">
              <w:rPr>
                <w:rFonts w:ascii="Colaborate-Bold" w:hAnsi="Colaborate-Bold" w:cs="Colaborate-Bold"/>
                <w:color w:val="000000"/>
                <w:w w:val="85"/>
                <w:sz w:val="18"/>
                <w:szCs w:val="18"/>
              </w:rPr>
              <w:t>Supl. Abril, Mayo, Octubre, Navidad (22/Dic/23 al 5/Ene/24) y Marzo/2024</w:t>
            </w:r>
            <w:r w:rsidRPr="00722EFF">
              <w:rPr>
                <w:rFonts w:ascii="Colaborate-Bold" w:hAnsi="Colaborate-Bold" w:cs="Colaborate-Bold"/>
                <w:color w:val="000000"/>
                <w:w w:val="85"/>
                <w:sz w:val="18"/>
                <w:szCs w:val="18"/>
              </w:rPr>
              <w:tab/>
            </w:r>
          </w:p>
        </w:tc>
        <w:tc>
          <w:tcPr>
            <w:tcW w:w="1078" w:type="dxa"/>
            <w:tcBorders>
              <w:top w:val="single" w:sz="6" w:space="0" w:color="FFFFFF"/>
              <w:left w:val="single" w:sz="6" w:space="0" w:color="2A4E61"/>
              <w:bottom w:val="single" w:sz="6" w:space="0" w:color="FFFFFF"/>
              <w:right w:val="single" w:sz="6" w:space="0" w:color="2A4E61"/>
            </w:tcBorders>
            <w:tcMar>
              <w:top w:w="57" w:type="dxa"/>
              <w:left w:w="0" w:type="dxa"/>
              <w:bottom w:w="57" w:type="dxa"/>
              <w:right w:w="0" w:type="dxa"/>
            </w:tcMar>
          </w:tcPr>
          <w:p w14:paraId="59F59FFE" w14:textId="77777777" w:rsidR="001244FF" w:rsidRDefault="001244FF" w:rsidP="00722EFF">
            <w:pPr>
              <w:autoSpaceDE w:val="0"/>
              <w:autoSpaceDN w:val="0"/>
              <w:adjustRightInd w:val="0"/>
            </w:pPr>
          </w:p>
          <w:p w14:paraId="511B54CC" w14:textId="78E73BFF" w:rsidR="00722EFF" w:rsidRPr="00722EFF" w:rsidRDefault="001244FF" w:rsidP="00722EFF">
            <w:pPr>
              <w:autoSpaceDE w:val="0"/>
              <w:autoSpaceDN w:val="0"/>
              <w:adjustRightInd w:val="0"/>
              <w:rPr>
                <w:rFonts w:ascii="Colaborate-Bold" w:hAnsi="Colaborate-Bold"/>
              </w:rPr>
            </w:pPr>
            <w:r>
              <w:t>100 $</w:t>
            </w:r>
          </w:p>
        </w:tc>
        <w:tc>
          <w:tcPr>
            <w:tcW w:w="227" w:type="dxa"/>
            <w:tcBorders>
              <w:top w:val="single" w:sz="6" w:space="0" w:color="FFFFFF"/>
              <w:left w:val="single" w:sz="6" w:space="0" w:color="2A4E61"/>
              <w:bottom w:val="single" w:sz="6" w:space="0" w:color="FFFFFF"/>
              <w:right w:val="single" w:sz="6" w:space="0" w:color="E50000"/>
            </w:tcBorders>
            <w:tcMar>
              <w:top w:w="57" w:type="dxa"/>
              <w:left w:w="57" w:type="dxa"/>
              <w:bottom w:w="57" w:type="dxa"/>
              <w:right w:w="28" w:type="dxa"/>
            </w:tcMar>
          </w:tcPr>
          <w:p w14:paraId="2090FC77" w14:textId="77777777" w:rsidR="00722EFF" w:rsidRPr="00722EFF" w:rsidRDefault="00722EFF" w:rsidP="00722EFF">
            <w:pPr>
              <w:autoSpaceDE w:val="0"/>
              <w:autoSpaceDN w:val="0"/>
              <w:adjustRightInd w:val="0"/>
              <w:rPr>
                <w:rFonts w:ascii="Colaborate-Bold" w:hAnsi="Colaborate-Bold"/>
              </w:rPr>
            </w:pPr>
          </w:p>
        </w:tc>
        <w:tc>
          <w:tcPr>
            <w:tcW w:w="1049" w:type="dxa"/>
            <w:tcBorders>
              <w:top w:val="single" w:sz="6" w:space="0" w:color="FFFFFF"/>
              <w:left w:val="single" w:sz="6" w:space="0" w:color="E50000"/>
              <w:bottom w:val="single" w:sz="6" w:space="0" w:color="FFFFFF"/>
              <w:right w:val="single" w:sz="6" w:space="0" w:color="2A4E61"/>
            </w:tcBorders>
            <w:tcMar>
              <w:top w:w="57" w:type="dxa"/>
              <w:left w:w="0" w:type="dxa"/>
              <w:bottom w:w="57" w:type="dxa"/>
              <w:right w:w="0" w:type="dxa"/>
            </w:tcMar>
          </w:tcPr>
          <w:p w14:paraId="281B1A15" w14:textId="77777777" w:rsidR="00722EFF" w:rsidRDefault="00722EFF" w:rsidP="00722EFF">
            <w:pPr>
              <w:autoSpaceDE w:val="0"/>
              <w:autoSpaceDN w:val="0"/>
              <w:adjustRightInd w:val="0"/>
              <w:rPr>
                <w:rFonts w:ascii="Colaborate-Bold" w:hAnsi="Colaborate-Bold"/>
              </w:rPr>
            </w:pPr>
          </w:p>
          <w:p w14:paraId="75321959" w14:textId="01698F61" w:rsidR="001244FF" w:rsidRPr="00722EFF" w:rsidRDefault="001244FF" w:rsidP="00722EFF">
            <w:pPr>
              <w:autoSpaceDE w:val="0"/>
              <w:autoSpaceDN w:val="0"/>
              <w:adjustRightInd w:val="0"/>
              <w:rPr>
                <w:rFonts w:ascii="Colaborate-Bold" w:hAnsi="Colaborate-Bold"/>
              </w:rPr>
            </w:pPr>
            <w:r>
              <w:t>110 $</w:t>
            </w:r>
          </w:p>
        </w:tc>
        <w:tc>
          <w:tcPr>
            <w:tcW w:w="227" w:type="dxa"/>
            <w:tcBorders>
              <w:top w:val="single" w:sz="6" w:space="0" w:color="FFFFFF"/>
              <w:left w:val="single" w:sz="6" w:space="0" w:color="2A4E61"/>
              <w:bottom w:val="single" w:sz="6" w:space="0" w:color="FFFFFF"/>
              <w:right w:val="single" w:sz="6" w:space="0" w:color="E50000"/>
            </w:tcBorders>
            <w:tcMar>
              <w:top w:w="57" w:type="dxa"/>
              <w:left w:w="57" w:type="dxa"/>
              <w:bottom w:w="57" w:type="dxa"/>
              <w:right w:w="28" w:type="dxa"/>
            </w:tcMar>
          </w:tcPr>
          <w:p w14:paraId="1E036D69" w14:textId="77777777" w:rsidR="00722EFF" w:rsidRPr="00722EFF" w:rsidRDefault="00722EFF" w:rsidP="00722EFF">
            <w:pPr>
              <w:autoSpaceDE w:val="0"/>
              <w:autoSpaceDN w:val="0"/>
              <w:adjustRightInd w:val="0"/>
              <w:rPr>
                <w:rFonts w:ascii="Colaborate-Bold" w:hAnsi="Colaborate-Bold"/>
              </w:rPr>
            </w:pPr>
          </w:p>
        </w:tc>
      </w:tr>
    </w:tbl>
    <w:p w14:paraId="56597C14" w14:textId="77777777" w:rsidR="00722EFF" w:rsidRPr="009C7CAC" w:rsidRDefault="00722EFF" w:rsidP="009C7CAC">
      <w:pPr>
        <w:widowControl w:val="0"/>
        <w:suppressAutoHyphens/>
        <w:autoSpaceDE w:val="0"/>
        <w:autoSpaceDN w:val="0"/>
        <w:adjustRightInd w:val="0"/>
        <w:spacing w:line="288" w:lineRule="auto"/>
        <w:textAlignment w:val="center"/>
        <w:rPr>
          <w:rFonts w:ascii="Colaborate-Medium" w:hAnsi="Colaborate-Medium" w:cs="Colaborate-Medium"/>
          <w:color w:val="E50000"/>
          <w:w w:val="85"/>
          <w:sz w:val="16"/>
          <w:szCs w:val="16"/>
        </w:rPr>
      </w:pPr>
    </w:p>
    <w:sectPr w:rsidR="00722EFF" w:rsidRPr="009C7CAC"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panose1 w:val="00000000000000000000"/>
    <w:charset w:val="4D"/>
    <w:family w:val="auto"/>
    <w:notTrueType/>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New Era Casual">
    <w:altName w:val="Calibri"/>
    <w:charset w:val="4D"/>
    <w:family w:val="script"/>
    <w:pitch w:val="variable"/>
    <w:sig w:usb0="8000002F" w:usb1="0000004A" w:usb2="00000000" w:usb3="00000000" w:csb0="00000111" w:csb1="00000000"/>
  </w:font>
  <w:font w:name="KG Empire of Dirt">
    <w:altName w:val="Calibri"/>
    <w:charset w:val="4D"/>
    <w:family w:val="auto"/>
    <w:pitch w:val="variable"/>
    <w:sig w:usb0="A000002F" w:usb1="10000042" w:usb2="00000000" w:usb3="00000000" w:csb0="00000003" w:csb1="00000000"/>
  </w:font>
  <w:font w:name="Fira Sans Light">
    <w:charset w:val="00"/>
    <w:family w:val="swiss"/>
    <w:pitch w:val="variable"/>
    <w:sig w:usb0="600002FF" w:usb1="00000001" w:usb2="00000000" w:usb3="00000000" w:csb0="0000019F" w:csb1="00000000"/>
  </w:font>
  <w:font w:name="ClarendonBT-Roman">
    <w:altName w:val="Calibri"/>
    <w:charset w:val="00"/>
    <w:family w:val="auto"/>
    <w:pitch w:val="variable"/>
    <w:sig w:usb0="00000003" w:usb1="00000000" w:usb2="00000000" w:usb3="00000000" w:csb0="00000001" w:csb1="00000000"/>
  </w:font>
  <w:font w:name="Colaborate-Regular">
    <w:altName w:val="Calibri"/>
    <w:panose1 w:val="00000000000000000000"/>
    <w:charset w:val="00"/>
    <w:family w:val="auto"/>
    <w:notTrueType/>
    <w:pitch w:val="variable"/>
    <w:sig w:usb0="00000003" w:usb1="00000000" w:usb2="00000000" w:usb3="00000000" w:csb0="00000001" w:csb1="00000000"/>
  </w:font>
  <w:font w:name="Colaborate-Medium">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31537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37E35"/>
    <w:rsid w:val="00067643"/>
    <w:rsid w:val="001244FF"/>
    <w:rsid w:val="00175E13"/>
    <w:rsid w:val="001D4B27"/>
    <w:rsid w:val="001E2AD7"/>
    <w:rsid w:val="0023133F"/>
    <w:rsid w:val="00295EA4"/>
    <w:rsid w:val="002C4D76"/>
    <w:rsid w:val="0032154E"/>
    <w:rsid w:val="00366DAF"/>
    <w:rsid w:val="00391FC2"/>
    <w:rsid w:val="003B4561"/>
    <w:rsid w:val="003D6534"/>
    <w:rsid w:val="00470DEA"/>
    <w:rsid w:val="004A6B72"/>
    <w:rsid w:val="004E1929"/>
    <w:rsid w:val="00541BF2"/>
    <w:rsid w:val="00551742"/>
    <w:rsid w:val="0058341D"/>
    <w:rsid w:val="005C146E"/>
    <w:rsid w:val="00643B84"/>
    <w:rsid w:val="00652221"/>
    <w:rsid w:val="006A1AF8"/>
    <w:rsid w:val="00714F92"/>
    <w:rsid w:val="00722D9B"/>
    <w:rsid w:val="00722EFF"/>
    <w:rsid w:val="007602E1"/>
    <w:rsid w:val="00857A2E"/>
    <w:rsid w:val="009467C5"/>
    <w:rsid w:val="00974CBF"/>
    <w:rsid w:val="009C7CAC"/>
    <w:rsid w:val="00A57D77"/>
    <w:rsid w:val="00AC6703"/>
    <w:rsid w:val="00B05A44"/>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1043</Words>
  <Characters>5740</Characters>
  <Application>Microsoft Office Word</Application>
  <DocSecurity>0</DocSecurity>
  <Lines>47</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22</cp:revision>
  <dcterms:created xsi:type="dcterms:W3CDTF">2016-11-17T13:26:00Z</dcterms:created>
  <dcterms:modified xsi:type="dcterms:W3CDTF">2023-02-26T04:14:00Z</dcterms:modified>
</cp:coreProperties>
</file>